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C2C" w:rsidRPr="00DC2E4C" w:rsidRDefault="001A42B6" w:rsidP="00F57C1F">
      <w:pPr>
        <w:spacing w:beforeLines="200" w:before="624" w:afterLines="150" w:after="468"/>
        <w:rPr>
          <w:rFonts w:asciiTheme="minorEastAsia" w:hAnsiTheme="minorEastAsia"/>
          <w:sz w:val="28"/>
          <w:szCs w:val="28"/>
        </w:rPr>
      </w:pPr>
      <w:bookmarkStart w:id="0" w:name="_GoBack"/>
      <w:r w:rsidRPr="00E10579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ERG2路由器I</w:t>
      </w:r>
      <w:r w:rsidR="0016072E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PSEC</w:t>
      </w:r>
      <w:r w:rsidRPr="00E10579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主模式及预共享密钥认证配置案例</w:t>
      </w:r>
    </w:p>
    <w:p w:rsidR="001A42B6" w:rsidRPr="00E10579" w:rsidRDefault="001A42B6" w:rsidP="005E61B2">
      <w:pPr>
        <w:pStyle w:val="1"/>
        <w:rPr>
          <w:rFonts w:asciiTheme="majorEastAsia" w:eastAsiaTheme="majorEastAsia" w:hAnsiTheme="majorEastAsia"/>
          <w:sz w:val="24"/>
          <w:szCs w:val="24"/>
        </w:rPr>
      </w:pPr>
      <w:bookmarkStart w:id="1" w:name="_Toc520817597"/>
      <w:bookmarkEnd w:id="0"/>
      <w:r w:rsidRPr="00E10579">
        <w:rPr>
          <w:rFonts w:asciiTheme="majorEastAsia" w:eastAsiaTheme="majorEastAsia" w:hAnsiTheme="majorEastAsia" w:hint="eastAsia"/>
          <w:sz w:val="24"/>
          <w:szCs w:val="24"/>
        </w:rPr>
        <w:t xml:space="preserve">1 </w:t>
      </w:r>
      <w:r w:rsidR="00F57C1F">
        <w:rPr>
          <w:rFonts w:asciiTheme="majorEastAsia" w:eastAsiaTheme="majorEastAsia" w:hAnsiTheme="majorEastAsia" w:hint="eastAsia"/>
          <w:sz w:val="24"/>
          <w:szCs w:val="24"/>
        </w:rPr>
        <w:t>组网</w:t>
      </w:r>
      <w:r w:rsidRPr="00E10579">
        <w:rPr>
          <w:rFonts w:asciiTheme="majorEastAsia" w:eastAsiaTheme="majorEastAsia" w:hAnsiTheme="majorEastAsia" w:hint="eastAsia"/>
          <w:sz w:val="24"/>
          <w:szCs w:val="24"/>
        </w:rPr>
        <w:t>需求</w:t>
      </w:r>
      <w:bookmarkEnd w:id="1"/>
    </w:p>
    <w:p w:rsidR="001A42B6" w:rsidRPr="00E10579" w:rsidRDefault="001A42B6" w:rsidP="001A42B6">
      <w:pPr>
        <w:rPr>
          <w:rFonts w:asciiTheme="minorEastAsia" w:hAnsiTheme="minorEastAsia"/>
          <w:sz w:val="24"/>
          <w:szCs w:val="24"/>
        </w:rPr>
      </w:pPr>
      <w:r w:rsidRPr="00E10579">
        <w:rPr>
          <w:rFonts w:asciiTheme="minorEastAsia" w:hAnsiTheme="minorEastAsia" w:hint="eastAsia"/>
          <w:sz w:val="24"/>
          <w:szCs w:val="24"/>
        </w:rPr>
        <w:t>在Device A和Device B之间建立一个IPsec隧道，对Host A所在的子网（192.168.1.0/24）与Host B所在的子网（192.168.2.0/24）之间的数据流进行安全保护</w:t>
      </w:r>
      <w:r w:rsidRPr="00E10579">
        <w:rPr>
          <w:rFonts w:asciiTheme="minorEastAsia" w:hAnsiTheme="minorEastAsia"/>
          <w:sz w:val="24"/>
          <w:szCs w:val="24"/>
        </w:rPr>
        <w:t>。</w:t>
      </w:r>
    </w:p>
    <w:p w:rsidR="001A42B6" w:rsidRPr="00E10579" w:rsidRDefault="001A42B6" w:rsidP="001A42B6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E10579">
        <w:rPr>
          <w:rFonts w:asciiTheme="minorEastAsia" w:hAnsiTheme="minorEastAsia" w:hint="eastAsia"/>
          <w:sz w:val="24"/>
          <w:szCs w:val="24"/>
        </w:rPr>
        <w:t>Device A和Device B之间采用IKE协商方式建立IPsec SA。</w:t>
      </w:r>
    </w:p>
    <w:p w:rsidR="001A42B6" w:rsidRPr="00E10579" w:rsidRDefault="001A42B6" w:rsidP="001A42B6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E10579">
        <w:rPr>
          <w:rFonts w:asciiTheme="minorEastAsia" w:hAnsiTheme="minorEastAsia" w:hint="eastAsia"/>
          <w:sz w:val="24"/>
          <w:szCs w:val="24"/>
        </w:rPr>
        <w:t>使用</w:t>
      </w:r>
      <w:r w:rsidRPr="00E10579">
        <w:rPr>
          <w:rFonts w:asciiTheme="minorEastAsia" w:hAnsiTheme="minorEastAsia"/>
          <w:sz w:val="24"/>
          <w:szCs w:val="24"/>
        </w:rPr>
        <w:t>缺省的</w:t>
      </w:r>
      <w:r w:rsidRPr="00E10579">
        <w:rPr>
          <w:rFonts w:asciiTheme="minorEastAsia" w:hAnsiTheme="minorEastAsia" w:hint="eastAsia"/>
          <w:sz w:val="24"/>
          <w:szCs w:val="24"/>
        </w:rPr>
        <w:t>IKE提议。</w:t>
      </w:r>
    </w:p>
    <w:p w:rsidR="001A42B6" w:rsidRPr="00E10579" w:rsidRDefault="001A42B6" w:rsidP="00702F4A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E10579">
        <w:rPr>
          <w:rFonts w:asciiTheme="minorEastAsia" w:hAnsiTheme="minorEastAsia" w:hint="eastAsia"/>
          <w:sz w:val="24"/>
          <w:szCs w:val="24"/>
        </w:rPr>
        <w:t>使用缺省</w:t>
      </w:r>
      <w:r w:rsidRPr="00E10579">
        <w:rPr>
          <w:rFonts w:asciiTheme="minorEastAsia" w:hAnsiTheme="minorEastAsia"/>
          <w:sz w:val="24"/>
          <w:szCs w:val="24"/>
        </w:rPr>
        <w:t>的预共享秘</w:t>
      </w:r>
      <w:proofErr w:type="gramStart"/>
      <w:r w:rsidRPr="00E10579">
        <w:rPr>
          <w:rFonts w:asciiTheme="minorEastAsia" w:hAnsiTheme="minorEastAsia"/>
          <w:sz w:val="24"/>
          <w:szCs w:val="24"/>
        </w:rPr>
        <w:t>钥</w:t>
      </w:r>
      <w:proofErr w:type="gramEnd"/>
      <w:r w:rsidRPr="00E10579">
        <w:rPr>
          <w:rFonts w:asciiTheme="minorEastAsia" w:hAnsiTheme="minorEastAsia"/>
          <w:sz w:val="24"/>
          <w:szCs w:val="24"/>
        </w:rPr>
        <w:t>认证方法。</w:t>
      </w:r>
    </w:p>
    <w:p w:rsidR="001A42B6" w:rsidRPr="00E10579" w:rsidRDefault="001A42B6" w:rsidP="001A42B6">
      <w:pPr>
        <w:pStyle w:val="1"/>
        <w:rPr>
          <w:rFonts w:asciiTheme="majorEastAsia" w:eastAsiaTheme="majorEastAsia" w:hAnsiTheme="majorEastAsia"/>
          <w:sz w:val="24"/>
          <w:szCs w:val="24"/>
        </w:rPr>
      </w:pPr>
      <w:bookmarkStart w:id="2" w:name="_Toc520817598"/>
      <w:r w:rsidRPr="00E10579">
        <w:rPr>
          <w:rFonts w:asciiTheme="majorEastAsia" w:eastAsiaTheme="majorEastAsia" w:hAnsiTheme="majorEastAsia"/>
          <w:sz w:val="24"/>
          <w:szCs w:val="24"/>
        </w:rPr>
        <w:t>2 组网</w:t>
      </w:r>
      <w:bookmarkEnd w:id="2"/>
      <w:r w:rsidR="00F57C1F">
        <w:rPr>
          <w:rFonts w:asciiTheme="majorEastAsia" w:eastAsiaTheme="majorEastAsia" w:hAnsiTheme="majorEastAsia" w:hint="eastAsia"/>
          <w:sz w:val="24"/>
          <w:szCs w:val="24"/>
        </w:rPr>
        <w:t>图</w:t>
      </w:r>
    </w:p>
    <w:p w:rsidR="003B5C2C" w:rsidRDefault="00386336" w:rsidP="00F57C1F">
      <w:pPr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1323A94" wp14:editId="0EFE243F">
            <wp:extent cx="3903260" cy="1824748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1406" cy="18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79" w:rsidRDefault="001A42B6" w:rsidP="00E10579">
      <w:pPr>
        <w:pStyle w:val="1"/>
        <w:rPr>
          <w:rFonts w:asciiTheme="majorEastAsia" w:eastAsiaTheme="majorEastAsia" w:hAnsiTheme="majorEastAsia"/>
          <w:sz w:val="24"/>
          <w:szCs w:val="24"/>
        </w:rPr>
      </w:pPr>
      <w:bookmarkStart w:id="3" w:name="_Toc520817599"/>
      <w:r w:rsidRPr="00E10579">
        <w:rPr>
          <w:rFonts w:asciiTheme="majorEastAsia" w:eastAsiaTheme="majorEastAsia" w:hAnsiTheme="majorEastAsia" w:hint="eastAsia"/>
          <w:sz w:val="24"/>
          <w:szCs w:val="24"/>
        </w:rPr>
        <w:t xml:space="preserve">3 </w:t>
      </w:r>
      <w:r w:rsidRPr="00E10579">
        <w:rPr>
          <w:rFonts w:asciiTheme="majorEastAsia" w:eastAsiaTheme="majorEastAsia" w:hAnsiTheme="majorEastAsia"/>
          <w:sz w:val="24"/>
          <w:szCs w:val="24"/>
        </w:rPr>
        <w:t>配置</w:t>
      </w:r>
      <w:bookmarkEnd w:id="3"/>
      <w:r w:rsidR="00F57C1F">
        <w:rPr>
          <w:rFonts w:asciiTheme="majorEastAsia" w:eastAsiaTheme="majorEastAsia" w:hAnsiTheme="majorEastAsia" w:hint="eastAsia"/>
          <w:sz w:val="24"/>
          <w:szCs w:val="24"/>
        </w:rPr>
        <w:t>步骤</w:t>
      </w:r>
    </w:p>
    <w:p w:rsidR="001A42B6" w:rsidRPr="00E10579" w:rsidRDefault="001A42B6" w:rsidP="003B5C2C">
      <w:pPr>
        <w:pStyle w:val="2"/>
        <w:rPr>
          <w:rFonts w:asciiTheme="majorEastAsia" w:hAnsiTheme="majorEastAsia"/>
          <w:sz w:val="24"/>
          <w:szCs w:val="24"/>
        </w:rPr>
      </w:pPr>
      <w:bookmarkStart w:id="4" w:name="_Toc520817600"/>
      <w:r w:rsidRPr="00E10579">
        <w:rPr>
          <w:rFonts w:asciiTheme="majorEastAsia" w:hAnsiTheme="majorEastAsia"/>
          <w:sz w:val="24"/>
          <w:szCs w:val="24"/>
        </w:rPr>
        <w:t xml:space="preserve">3.1 </w:t>
      </w:r>
      <w:r w:rsidRPr="00E10579">
        <w:rPr>
          <w:rFonts w:asciiTheme="majorEastAsia" w:hAnsiTheme="majorEastAsia" w:hint="eastAsia"/>
          <w:sz w:val="24"/>
          <w:szCs w:val="24"/>
        </w:rPr>
        <w:t>配置Device A</w:t>
      </w:r>
      <w:bookmarkEnd w:id="4"/>
    </w:p>
    <w:p w:rsidR="001A42B6" w:rsidRPr="00D077A1" w:rsidRDefault="001A42B6" w:rsidP="003B5C2C">
      <w:pPr>
        <w:pStyle w:val="a7"/>
        <w:rPr>
          <w:rFonts w:asciiTheme="minorEastAsia" w:eastAsiaTheme="minorEastAsia" w:hAnsiTheme="minorEastAsia" w:cs="Arial"/>
          <w:color w:val="000000"/>
          <w:sz w:val="28"/>
          <w:szCs w:val="28"/>
          <w:shd w:val="clear" w:color="auto" w:fill="FFFFFF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cs="Arial" w:hint="eastAsia"/>
          <w:color w:val="000000"/>
          <w:shd w:val="clear" w:color="auto" w:fill="FFFFFF"/>
        </w:rPr>
        <w:t>配置LAN口IP地址</w:t>
      </w:r>
      <w:r>
        <w:rPr>
          <w:rFonts w:asciiTheme="minorEastAsia" w:eastAsiaTheme="minorEastAsia" w:hAnsiTheme="minorEastAsia" w:cs="Arial" w:hint="eastAsia"/>
          <w:color w:val="000000"/>
          <w:sz w:val="28"/>
          <w:szCs w:val="28"/>
          <w:shd w:val="clear" w:color="auto" w:fill="FFFFFF"/>
        </w:rPr>
        <w:t>。</w:t>
      </w:r>
    </w:p>
    <w:p w:rsidR="00702F4A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lastRenderedPageBreak/>
        <w:drawing>
          <wp:inline distT="0" distB="0" distL="0" distR="0" wp14:anchorId="5BA2F7B3" wp14:editId="160573A2">
            <wp:extent cx="5602406" cy="1059868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79" cy="1067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C2C" w:rsidRPr="003B5C2C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配置WAN口IP地址。</w:t>
      </w:r>
    </w:p>
    <w:p w:rsidR="001A42B6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6A31CD04" wp14:editId="1392F104">
            <wp:extent cx="5579364" cy="2298527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43" cy="230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289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配置虚接口。</w:t>
      </w:r>
    </w:p>
    <w:p w:rsidR="001A42B6" w:rsidRPr="005005C2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0734E2C6" wp14:editId="12EC81E0">
            <wp:extent cx="5644904" cy="238835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40" cy="239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289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配置IKE安全提议。</w:t>
      </w:r>
    </w:p>
    <w:p w:rsidR="00F57C1F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lastRenderedPageBreak/>
        <w:drawing>
          <wp:inline distT="0" distB="0" distL="0" distR="0" wp14:anchorId="163F2DD8" wp14:editId="10CE652E">
            <wp:extent cx="5398825" cy="23064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19" cy="2309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289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配置IKE对等体</w:t>
      </w:r>
      <w:r w:rsidRPr="003B5C2C">
        <w:rPr>
          <w:rFonts w:asciiTheme="minorEastAsia" w:eastAsiaTheme="minorEastAsia" w:hAnsiTheme="minorEastAsia"/>
          <w:color w:val="000000"/>
        </w:rPr>
        <w:t>。</w:t>
      </w:r>
    </w:p>
    <w:p w:rsidR="00702F4A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590C418B" wp14:editId="463B554D">
            <wp:extent cx="5388287" cy="3558149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12" cy="3566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B6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配置IPsec安全提议。</w:t>
      </w:r>
      <w:r w:rsidRPr="00DC2E4C">
        <w:rPr>
          <w:rFonts w:asciiTheme="minorEastAsia" w:eastAsiaTheme="minorEastAsia" w:hAnsiTheme="minorEastAsia" w:hint="eastAsia"/>
          <w:color w:val="000000"/>
          <w:sz w:val="28"/>
          <w:szCs w:val="28"/>
        </w:rPr>
        <w:t xml:space="preserve"> </w:t>
      </w:r>
    </w:p>
    <w:p w:rsidR="001A42B6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6D4442B6" wp14:editId="6EC034DA">
            <wp:extent cx="5306979" cy="2159326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18" cy="216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C2C" w:rsidRDefault="003B5C2C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</w:p>
    <w:p w:rsidR="00450289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lastRenderedPageBreak/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配置IPsec安全策略。</w:t>
      </w:r>
    </w:p>
    <w:p w:rsidR="001A42B6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5EB88F65" wp14:editId="69620DCD">
            <wp:extent cx="5279320" cy="3115377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75" cy="31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B6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配置到Host B所在子网的静态路由。</w:t>
      </w:r>
    </w:p>
    <w:p w:rsidR="001A42B6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71B851D4" wp14:editId="4728227C">
            <wp:extent cx="5407864" cy="2429301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17" cy="243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B6" w:rsidRPr="00E10579" w:rsidRDefault="001A42B6" w:rsidP="003B5C2C">
      <w:pPr>
        <w:pStyle w:val="2"/>
        <w:rPr>
          <w:rFonts w:asciiTheme="majorEastAsia" w:hAnsiTheme="majorEastAsia"/>
          <w:sz w:val="24"/>
          <w:szCs w:val="24"/>
        </w:rPr>
      </w:pPr>
      <w:bookmarkStart w:id="5" w:name="_Toc520817601"/>
      <w:r w:rsidRPr="00E10579">
        <w:rPr>
          <w:rFonts w:asciiTheme="majorEastAsia" w:hAnsiTheme="majorEastAsia" w:hint="eastAsia"/>
          <w:sz w:val="24"/>
          <w:szCs w:val="24"/>
        </w:rPr>
        <w:t>3.2 配置Device B</w:t>
      </w:r>
      <w:bookmarkEnd w:id="5"/>
    </w:p>
    <w:p w:rsidR="00702F4A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t>#配置</w:t>
      </w:r>
      <w:r w:rsidRPr="003B5C2C">
        <w:rPr>
          <w:rFonts w:asciiTheme="minorEastAsia" w:eastAsiaTheme="minorEastAsia" w:hAnsiTheme="minorEastAsia" w:hint="eastAsia"/>
          <w:color w:val="000000"/>
        </w:rPr>
        <w:t>LAN口IP地址配置。</w:t>
      </w:r>
    </w:p>
    <w:p w:rsidR="001A42B6" w:rsidRPr="00AC29EB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lastRenderedPageBreak/>
        <w:drawing>
          <wp:inline distT="0" distB="0" distL="0" distR="0" wp14:anchorId="69BFBB3F" wp14:editId="7B7F55AC">
            <wp:extent cx="5280498" cy="2147252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50" cy="2147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B6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WAN口IP地址配置</w:t>
      </w:r>
      <w:r>
        <w:rPr>
          <w:rFonts w:asciiTheme="minorEastAsia" w:eastAsiaTheme="minorEastAsia" w:hAnsiTheme="minorEastAsia" w:hint="eastAsia"/>
          <w:color w:val="000000"/>
          <w:sz w:val="28"/>
          <w:szCs w:val="28"/>
        </w:rPr>
        <w:t>。</w:t>
      </w:r>
    </w:p>
    <w:p w:rsidR="003B5C2C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5F069601" wp14:editId="1AB57B35">
            <wp:extent cx="5221952" cy="2380425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14" cy="23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F4A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 w:hint="eastAsia"/>
          <w:color w:val="000000"/>
        </w:rPr>
        <w:t>#配置虚接口。</w:t>
      </w:r>
    </w:p>
    <w:p w:rsidR="001A42B6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3F4467BC" wp14:editId="3E4C7C13">
            <wp:extent cx="5220269" cy="2015478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99" cy="202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B6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 w:hint="eastAsia"/>
          <w:color w:val="000000"/>
        </w:rPr>
        <w:t>#配置IKE安全提议。</w:t>
      </w:r>
    </w:p>
    <w:p w:rsidR="001A42B6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lastRenderedPageBreak/>
        <w:drawing>
          <wp:inline distT="0" distB="0" distL="0" distR="0" wp14:anchorId="1740CA82" wp14:editId="2BA59C65">
            <wp:extent cx="5337498" cy="2204114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97" cy="2210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F4A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配置IKE对等体。</w:t>
      </w:r>
    </w:p>
    <w:p w:rsidR="001A42B6" w:rsidRPr="00DC2E4C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0B6D86E4" wp14:editId="03DC9526">
            <wp:extent cx="5370394" cy="2787084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59" cy="278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B6" w:rsidRPr="003B5C2C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配置IPsec安全提议。</w:t>
      </w:r>
    </w:p>
    <w:p w:rsidR="001A42B6" w:rsidRPr="00AA350B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40528EBF" wp14:editId="3A3B1B37">
            <wp:extent cx="5336275" cy="216936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95" cy="217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B6" w:rsidRDefault="001A42B6" w:rsidP="003B5C2C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/>
          <w:sz w:val="28"/>
          <w:szCs w:val="28"/>
        </w:rPr>
      </w:pPr>
    </w:p>
    <w:p w:rsidR="003B5C2C" w:rsidRDefault="003B5C2C" w:rsidP="00F57C1F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</w:p>
    <w:p w:rsidR="005E61B2" w:rsidRPr="003B5C2C" w:rsidRDefault="005E61B2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</w:p>
    <w:p w:rsidR="00702F4A" w:rsidRPr="00F57C1F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E10579">
        <w:rPr>
          <w:rFonts w:asciiTheme="minorEastAsia" w:eastAsiaTheme="minorEastAsia" w:hAnsiTheme="minorEastAsia"/>
          <w:color w:val="000000"/>
        </w:rPr>
        <w:t>#</w:t>
      </w:r>
      <w:r w:rsidRPr="00E10579">
        <w:rPr>
          <w:rFonts w:asciiTheme="minorEastAsia" w:eastAsiaTheme="minorEastAsia" w:hAnsiTheme="minorEastAsia" w:hint="eastAsia"/>
          <w:color w:val="000000"/>
        </w:rPr>
        <w:t>配置IPsec安全策略。</w:t>
      </w:r>
    </w:p>
    <w:p w:rsidR="001A42B6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088FE10E" wp14:editId="12B981EC">
            <wp:extent cx="5234549" cy="3009331"/>
            <wp:effectExtent l="0" t="0" r="444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75" cy="300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F4A" w:rsidRPr="00F41BE4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 w:rsidRPr="003B5C2C">
        <w:rPr>
          <w:rFonts w:asciiTheme="minorEastAsia" w:eastAsiaTheme="minorEastAsia" w:hAnsiTheme="minorEastAsia"/>
          <w:color w:val="000000"/>
        </w:rPr>
        <w:t>#</w:t>
      </w:r>
      <w:r w:rsidRPr="003B5C2C">
        <w:rPr>
          <w:rFonts w:asciiTheme="minorEastAsia" w:eastAsiaTheme="minorEastAsia" w:hAnsiTheme="minorEastAsia" w:hint="eastAsia"/>
          <w:color w:val="000000"/>
        </w:rPr>
        <w:t>配置到Host A所在子网的静态路由。</w:t>
      </w:r>
    </w:p>
    <w:p w:rsidR="001A42B6" w:rsidRPr="00702F4A" w:rsidRDefault="001A42B6" w:rsidP="003B5C2C">
      <w:pPr>
        <w:pStyle w:val="a7"/>
        <w:spacing w:before="0" w:beforeAutospacing="0" w:after="0" w:afterAutospacing="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/>
          <w:sz w:val="28"/>
          <w:szCs w:val="28"/>
        </w:rPr>
        <w:drawing>
          <wp:inline distT="0" distB="0" distL="0" distR="0" wp14:anchorId="71B9F82C" wp14:editId="0672AE18">
            <wp:extent cx="5233916" cy="2548348"/>
            <wp:effectExtent l="0" t="0" r="508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9" cy="2564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B6" w:rsidRPr="00E10579" w:rsidRDefault="001A42B6" w:rsidP="003B5C2C">
      <w:pPr>
        <w:pStyle w:val="1"/>
        <w:rPr>
          <w:sz w:val="24"/>
          <w:szCs w:val="24"/>
        </w:rPr>
      </w:pPr>
      <w:bookmarkStart w:id="6" w:name="_Toc520817602"/>
      <w:r w:rsidRPr="00E10579">
        <w:rPr>
          <w:rFonts w:hint="eastAsia"/>
          <w:sz w:val="24"/>
          <w:szCs w:val="24"/>
        </w:rPr>
        <w:t xml:space="preserve">4 </w:t>
      </w:r>
      <w:bookmarkEnd w:id="6"/>
      <w:r w:rsidR="00F57C1F">
        <w:rPr>
          <w:rFonts w:hint="eastAsia"/>
          <w:sz w:val="24"/>
          <w:szCs w:val="24"/>
        </w:rPr>
        <w:t>验证配置</w:t>
      </w:r>
    </w:p>
    <w:p w:rsidR="001A42B6" w:rsidRPr="00E10579" w:rsidRDefault="001A42B6" w:rsidP="003B5C2C">
      <w:pPr>
        <w:pStyle w:val="2"/>
        <w:rPr>
          <w:rFonts w:asciiTheme="majorEastAsia" w:hAnsiTheme="majorEastAsia"/>
          <w:sz w:val="24"/>
          <w:szCs w:val="24"/>
        </w:rPr>
      </w:pPr>
      <w:bookmarkStart w:id="7" w:name="_Toc520817603"/>
      <w:r w:rsidRPr="00E10579">
        <w:rPr>
          <w:rFonts w:asciiTheme="majorEastAsia" w:hAnsiTheme="majorEastAsia" w:hint="eastAsia"/>
          <w:sz w:val="24"/>
          <w:szCs w:val="24"/>
        </w:rPr>
        <w:t>4</w:t>
      </w:r>
      <w:r w:rsidRPr="00E10579">
        <w:rPr>
          <w:rFonts w:asciiTheme="majorEastAsia" w:hAnsiTheme="majorEastAsia"/>
          <w:sz w:val="24"/>
          <w:szCs w:val="24"/>
        </w:rPr>
        <w:t xml:space="preserve">.1 </w:t>
      </w:r>
      <w:r w:rsidRPr="00E10579">
        <w:rPr>
          <w:rFonts w:asciiTheme="majorEastAsia" w:hAnsiTheme="majorEastAsia" w:hint="eastAsia"/>
          <w:sz w:val="24"/>
          <w:szCs w:val="24"/>
        </w:rPr>
        <w:t>结果</w:t>
      </w:r>
      <w:r w:rsidRPr="00E10579">
        <w:rPr>
          <w:rFonts w:asciiTheme="majorEastAsia" w:hAnsiTheme="majorEastAsia"/>
          <w:sz w:val="24"/>
          <w:szCs w:val="24"/>
        </w:rPr>
        <w:t>测试</w:t>
      </w:r>
      <w:bookmarkEnd w:id="7"/>
    </w:p>
    <w:p w:rsidR="001A42B6" w:rsidRPr="003B5C2C" w:rsidRDefault="001A42B6" w:rsidP="003B5C2C">
      <w:pPr>
        <w:rPr>
          <w:sz w:val="24"/>
          <w:szCs w:val="24"/>
        </w:rPr>
      </w:pPr>
      <w:r w:rsidRPr="003B5C2C">
        <w:rPr>
          <w:rFonts w:hint="eastAsia"/>
          <w:sz w:val="24"/>
          <w:szCs w:val="24"/>
        </w:rPr>
        <w:t>1.</w:t>
      </w:r>
      <w:r w:rsidRPr="003B5C2C">
        <w:rPr>
          <w:rFonts w:hint="eastAsia"/>
          <w:sz w:val="24"/>
          <w:szCs w:val="24"/>
        </w:rPr>
        <w:t>以上配置完成后，</w:t>
      </w:r>
      <w:r w:rsidRPr="003B5C2C">
        <w:rPr>
          <w:rFonts w:hint="eastAsia"/>
          <w:sz w:val="24"/>
          <w:szCs w:val="24"/>
        </w:rPr>
        <w:t>Device A</w:t>
      </w:r>
      <w:r w:rsidRPr="003B5C2C">
        <w:rPr>
          <w:rFonts w:hint="eastAsia"/>
          <w:sz w:val="24"/>
          <w:szCs w:val="24"/>
        </w:rPr>
        <w:t>和</w:t>
      </w:r>
      <w:r w:rsidRPr="003B5C2C">
        <w:rPr>
          <w:rFonts w:hint="eastAsia"/>
          <w:sz w:val="24"/>
          <w:szCs w:val="24"/>
        </w:rPr>
        <w:t>Device B</w:t>
      </w:r>
      <w:r w:rsidRPr="003B5C2C">
        <w:rPr>
          <w:rFonts w:hint="eastAsia"/>
          <w:sz w:val="24"/>
          <w:szCs w:val="24"/>
        </w:rPr>
        <w:t>之间如果有子网</w:t>
      </w:r>
      <w:r w:rsidRPr="003B5C2C">
        <w:rPr>
          <w:rFonts w:hint="eastAsia"/>
          <w:sz w:val="24"/>
          <w:szCs w:val="24"/>
        </w:rPr>
        <w:t>192.168.1.0/24</w:t>
      </w:r>
      <w:r w:rsidRPr="003B5C2C">
        <w:rPr>
          <w:rFonts w:hint="eastAsia"/>
          <w:sz w:val="24"/>
          <w:szCs w:val="24"/>
        </w:rPr>
        <w:t>与子网</w:t>
      </w:r>
      <w:r w:rsidRPr="003B5C2C">
        <w:rPr>
          <w:rFonts w:hint="eastAsia"/>
          <w:sz w:val="24"/>
          <w:szCs w:val="24"/>
        </w:rPr>
        <w:t>192.168.2.0/24</w:t>
      </w:r>
      <w:r w:rsidRPr="003B5C2C">
        <w:rPr>
          <w:rFonts w:hint="eastAsia"/>
          <w:sz w:val="24"/>
          <w:szCs w:val="24"/>
        </w:rPr>
        <w:t>之间的报文通过，将触发</w:t>
      </w:r>
      <w:r w:rsidRPr="003B5C2C">
        <w:rPr>
          <w:rFonts w:hint="eastAsia"/>
          <w:sz w:val="24"/>
          <w:szCs w:val="24"/>
        </w:rPr>
        <w:t>IKE</w:t>
      </w:r>
      <w:r w:rsidRPr="003B5C2C">
        <w:rPr>
          <w:rFonts w:hint="eastAsia"/>
          <w:sz w:val="24"/>
          <w:szCs w:val="24"/>
        </w:rPr>
        <w:t>协商。</w:t>
      </w:r>
    </w:p>
    <w:p w:rsidR="001A42B6" w:rsidRPr="00F57C1F" w:rsidRDefault="001A42B6" w:rsidP="003B5C2C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788D76CD" wp14:editId="66139D7E">
            <wp:extent cx="5199797" cy="1934773"/>
            <wp:effectExtent l="0" t="0" r="127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83" cy="1937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692" w:rsidRPr="00E10579" w:rsidRDefault="008F1692" w:rsidP="008F1692">
      <w:pPr>
        <w:pStyle w:val="1"/>
        <w:rPr>
          <w:sz w:val="24"/>
          <w:szCs w:val="24"/>
        </w:rPr>
      </w:pPr>
      <w:bookmarkStart w:id="8" w:name="_Toc520817605"/>
      <w:r>
        <w:rPr>
          <w:rFonts w:hint="eastAsia"/>
          <w:sz w:val="24"/>
          <w:szCs w:val="24"/>
        </w:rPr>
        <w:t>5</w:t>
      </w:r>
      <w:r w:rsidRPr="00E10579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关键配置</w:t>
      </w:r>
      <w:r>
        <w:rPr>
          <w:sz w:val="24"/>
          <w:szCs w:val="24"/>
        </w:rPr>
        <w:t>点</w:t>
      </w:r>
      <w:bookmarkEnd w:id="8"/>
    </w:p>
    <w:p w:rsidR="00B94C0C" w:rsidRPr="001A42B6" w:rsidRDefault="008F1692">
      <w:r>
        <w:rPr>
          <w:rFonts w:asciiTheme="minorEastAsia" w:hAnsiTheme="minorEastAsia" w:hint="eastAsia"/>
          <w:color w:val="000000"/>
        </w:rPr>
        <w:t>在</w:t>
      </w:r>
      <w:r w:rsidRPr="00E10579">
        <w:rPr>
          <w:rFonts w:asciiTheme="minorEastAsia" w:hAnsiTheme="minorEastAsia" w:hint="eastAsia"/>
          <w:color w:val="000000"/>
        </w:rPr>
        <w:t>配置IPsec安全策略</w:t>
      </w:r>
      <w:r>
        <w:rPr>
          <w:rFonts w:asciiTheme="minorEastAsia" w:hAnsiTheme="minorEastAsia" w:hint="eastAsia"/>
          <w:color w:val="000000"/>
        </w:rPr>
        <w:t>时</w:t>
      </w:r>
      <w:r>
        <w:rPr>
          <w:rFonts w:asciiTheme="minorEastAsia" w:hAnsiTheme="minorEastAsia"/>
          <w:color w:val="000000"/>
        </w:rPr>
        <w:t>，</w:t>
      </w:r>
      <w:r>
        <w:rPr>
          <w:rFonts w:asciiTheme="minorEastAsia" w:hAnsiTheme="minorEastAsia" w:hint="eastAsia"/>
          <w:color w:val="000000"/>
        </w:rPr>
        <w:t>两边</w:t>
      </w:r>
      <w:r>
        <w:rPr>
          <w:rFonts w:asciiTheme="minorEastAsia" w:hAnsiTheme="minorEastAsia"/>
          <w:color w:val="000000"/>
        </w:rPr>
        <w:t>的参数信息要</w:t>
      </w:r>
      <w:r>
        <w:rPr>
          <w:rFonts w:asciiTheme="minorEastAsia" w:hAnsiTheme="minorEastAsia" w:hint="eastAsia"/>
          <w:color w:val="000000"/>
        </w:rPr>
        <w:t>保持一致</w:t>
      </w:r>
      <w:r>
        <w:rPr>
          <w:rFonts w:asciiTheme="minorEastAsia" w:hAnsiTheme="minorEastAsia"/>
          <w:color w:val="000000"/>
        </w:rPr>
        <w:t>。</w:t>
      </w:r>
    </w:p>
    <w:sectPr w:rsidR="00B94C0C" w:rsidRPr="001A42B6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08C" w:rsidRDefault="001F508C" w:rsidP="001A42B6">
      <w:r>
        <w:separator/>
      </w:r>
    </w:p>
  </w:endnote>
  <w:endnote w:type="continuationSeparator" w:id="0">
    <w:p w:rsidR="001F508C" w:rsidRDefault="001F508C" w:rsidP="001A4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449"/>
      <w:gridCol w:w="3337"/>
      <w:gridCol w:w="2736"/>
    </w:tblGrid>
    <w:tr w:rsidR="002F12AF" w:rsidRPr="002F12AF" w:rsidTr="00D637E2">
      <w:tc>
        <w:tcPr>
          <w:tcW w:w="1436" w:type="pct"/>
        </w:tcPr>
        <w:p w:rsidR="002F12AF" w:rsidRPr="002F12AF" w:rsidRDefault="00411BC5" w:rsidP="002F12AF">
          <w:pPr>
            <w:tabs>
              <w:tab w:val="center" w:pos="4153"/>
              <w:tab w:val="right" w:pos="8306"/>
            </w:tabs>
            <w:snapToGrid w:val="0"/>
            <w:ind w:firstLine="360"/>
            <w:jc w:val="left"/>
            <w:rPr>
              <w:sz w:val="18"/>
              <w:szCs w:val="18"/>
            </w:rPr>
          </w:pPr>
          <w:r w:rsidRPr="002F12AF">
            <w:rPr>
              <w:sz w:val="18"/>
              <w:szCs w:val="18"/>
            </w:rPr>
            <w:fldChar w:fldCharType="begin"/>
          </w:r>
          <w:r w:rsidRPr="002F12AF">
            <w:rPr>
              <w:sz w:val="18"/>
              <w:szCs w:val="18"/>
            </w:rPr>
            <w:instrText xml:space="preserve"> DATE  \@ "yyyy-MM-dd" </w:instrText>
          </w:r>
          <w:r w:rsidRPr="002F12AF">
            <w:rPr>
              <w:sz w:val="18"/>
              <w:szCs w:val="18"/>
            </w:rPr>
            <w:fldChar w:fldCharType="separate"/>
          </w:r>
          <w:r w:rsidR="0016072E">
            <w:rPr>
              <w:noProof/>
              <w:sz w:val="18"/>
              <w:szCs w:val="18"/>
            </w:rPr>
            <w:t>2018-08-14</w:t>
          </w:r>
          <w:r w:rsidRPr="002F12AF">
            <w:rPr>
              <w:noProof/>
              <w:sz w:val="18"/>
              <w:szCs w:val="18"/>
            </w:rPr>
            <w:fldChar w:fldCharType="end"/>
          </w:r>
        </w:p>
      </w:tc>
      <w:tc>
        <w:tcPr>
          <w:tcW w:w="1958" w:type="pct"/>
        </w:tcPr>
        <w:p w:rsidR="002F12AF" w:rsidRPr="002F12AF" w:rsidRDefault="00702F4A" w:rsidP="002F12AF">
          <w:pPr>
            <w:tabs>
              <w:tab w:val="center" w:pos="4153"/>
              <w:tab w:val="right" w:pos="8306"/>
            </w:tabs>
            <w:snapToGrid w:val="0"/>
            <w:ind w:firstLineChars="50" w:firstLine="90"/>
            <w:jc w:val="left"/>
            <w:rPr>
              <w:sz w:val="18"/>
              <w:szCs w:val="18"/>
            </w:rPr>
          </w:pPr>
          <w:r>
            <w:rPr>
              <w:rFonts w:hint="eastAsia"/>
              <w:sz w:val="18"/>
              <w:szCs w:val="18"/>
            </w:rPr>
            <w:t xml:space="preserve">    </w:t>
          </w:r>
          <w:r w:rsidR="00411BC5" w:rsidRPr="002F12AF">
            <w:rPr>
              <w:rFonts w:hint="eastAsia"/>
              <w:sz w:val="18"/>
              <w:szCs w:val="18"/>
            </w:rPr>
            <w:t>H</w:t>
          </w:r>
          <w:smartTag w:uri="urn:schemas-microsoft-com:office:smarttags" w:element="chmetcnv">
            <w:smartTagPr>
              <w:attr w:name="TCSC" w:val="0"/>
              <w:attr w:name="NumberType" w:val="1"/>
              <w:attr w:name="Negative" w:val="False"/>
              <w:attr w:name="HasSpace" w:val="False"/>
              <w:attr w:name="SourceValue" w:val="3"/>
              <w:attr w:name="UnitName" w:val="C"/>
            </w:smartTagPr>
            <w:r w:rsidR="00411BC5" w:rsidRPr="002F12AF">
              <w:rPr>
                <w:rFonts w:hint="eastAsia"/>
                <w:sz w:val="18"/>
                <w:szCs w:val="18"/>
              </w:rPr>
              <w:t>3C</w:t>
            </w:r>
          </w:smartTag>
          <w:r w:rsidR="00411BC5" w:rsidRPr="002F12AF">
            <w:rPr>
              <w:rFonts w:hint="eastAsia"/>
              <w:sz w:val="18"/>
              <w:szCs w:val="18"/>
            </w:rPr>
            <w:t>机密，未经许可不得扩散</w:t>
          </w:r>
        </w:p>
      </w:tc>
      <w:tc>
        <w:tcPr>
          <w:tcW w:w="1605" w:type="pct"/>
        </w:tcPr>
        <w:p w:rsidR="002F12AF" w:rsidRPr="002F12AF" w:rsidRDefault="00411BC5" w:rsidP="002F12AF">
          <w:pPr>
            <w:tabs>
              <w:tab w:val="center" w:pos="4153"/>
              <w:tab w:val="right" w:pos="8306"/>
            </w:tabs>
            <w:snapToGrid w:val="0"/>
            <w:ind w:firstLine="360"/>
            <w:jc w:val="right"/>
            <w:rPr>
              <w:sz w:val="18"/>
              <w:szCs w:val="18"/>
            </w:rPr>
          </w:pPr>
          <w:r w:rsidRPr="002F12AF">
            <w:rPr>
              <w:rFonts w:hint="eastAsia"/>
              <w:sz w:val="18"/>
              <w:szCs w:val="18"/>
            </w:rPr>
            <w:t>第</w:t>
          </w:r>
          <w:r w:rsidRPr="002F12AF">
            <w:rPr>
              <w:sz w:val="18"/>
              <w:szCs w:val="18"/>
            </w:rPr>
            <w:fldChar w:fldCharType="begin"/>
          </w:r>
          <w:r w:rsidRPr="002F12AF">
            <w:rPr>
              <w:sz w:val="18"/>
              <w:szCs w:val="18"/>
            </w:rPr>
            <w:instrText>PAGE</w:instrText>
          </w:r>
          <w:r w:rsidRPr="002F12AF">
            <w:rPr>
              <w:sz w:val="18"/>
              <w:szCs w:val="18"/>
            </w:rPr>
            <w:fldChar w:fldCharType="separate"/>
          </w:r>
          <w:r w:rsidR="0016072E">
            <w:rPr>
              <w:noProof/>
              <w:sz w:val="18"/>
              <w:szCs w:val="18"/>
            </w:rPr>
            <w:t>1</w:t>
          </w:r>
          <w:r w:rsidRPr="002F12AF">
            <w:rPr>
              <w:noProof/>
              <w:sz w:val="18"/>
              <w:szCs w:val="18"/>
            </w:rPr>
            <w:fldChar w:fldCharType="end"/>
          </w:r>
          <w:r w:rsidRPr="002F12AF">
            <w:rPr>
              <w:rFonts w:hint="eastAsia"/>
              <w:sz w:val="18"/>
              <w:szCs w:val="18"/>
            </w:rPr>
            <w:t>页</w:t>
          </w:r>
          <w:r w:rsidRPr="002F12AF">
            <w:rPr>
              <w:sz w:val="18"/>
              <w:szCs w:val="18"/>
            </w:rPr>
            <w:t xml:space="preserve">, </w:t>
          </w:r>
          <w:r w:rsidRPr="002F12AF">
            <w:rPr>
              <w:rFonts w:hint="eastAsia"/>
              <w:sz w:val="18"/>
              <w:szCs w:val="18"/>
            </w:rPr>
            <w:t>共</w:t>
          </w:r>
          <w:r w:rsidRPr="002F12AF">
            <w:rPr>
              <w:noProof/>
              <w:sz w:val="18"/>
              <w:szCs w:val="18"/>
            </w:rPr>
            <w:fldChar w:fldCharType="begin"/>
          </w:r>
          <w:r w:rsidRPr="002F12AF">
            <w:rPr>
              <w:noProof/>
              <w:sz w:val="18"/>
              <w:szCs w:val="18"/>
            </w:rPr>
            <w:instrText xml:space="preserve"> NUMPAGES  \* Arabic  \* MERGEFORMAT </w:instrText>
          </w:r>
          <w:r w:rsidRPr="002F12AF">
            <w:rPr>
              <w:noProof/>
              <w:sz w:val="18"/>
              <w:szCs w:val="18"/>
            </w:rPr>
            <w:fldChar w:fldCharType="separate"/>
          </w:r>
          <w:r w:rsidR="0016072E">
            <w:rPr>
              <w:noProof/>
              <w:sz w:val="18"/>
              <w:szCs w:val="18"/>
            </w:rPr>
            <w:t>8</w:t>
          </w:r>
          <w:r w:rsidRPr="002F12AF">
            <w:rPr>
              <w:noProof/>
              <w:sz w:val="18"/>
              <w:szCs w:val="18"/>
            </w:rPr>
            <w:fldChar w:fldCharType="end"/>
          </w:r>
          <w:r w:rsidRPr="002F12AF">
            <w:rPr>
              <w:rFonts w:hint="eastAsia"/>
              <w:sz w:val="18"/>
              <w:szCs w:val="18"/>
            </w:rPr>
            <w:t>页</w:t>
          </w:r>
        </w:p>
      </w:tc>
    </w:tr>
  </w:tbl>
  <w:p w:rsidR="002F12AF" w:rsidRDefault="001F508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08C" w:rsidRDefault="001F508C" w:rsidP="001A42B6">
      <w:r>
        <w:separator/>
      </w:r>
    </w:p>
  </w:footnote>
  <w:footnote w:type="continuationSeparator" w:id="0">
    <w:p w:rsidR="001F508C" w:rsidRDefault="001F508C" w:rsidP="001A42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5D1" w:rsidRDefault="00411BC5" w:rsidP="001A42B6">
    <w:pPr>
      <w:pStyle w:val="a3"/>
      <w:tabs>
        <w:tab w:val="clear" w:pos="4153"/>
        <w:tab w:val="clear" w:pos="8306"/>
        <w:tab w:val="left" w:pos="3240"/>
      </w:tabs>
      <w:jc w:val="both"/>
    </w:pPr>
    <w:r>
      <w:rPr>
        <w:noProof/>
      </w:rPr>
      <w:drawing>
        <wp:inline distT="0" distB="0" distL="0" distR="0" wp14:anchorId="5AC43166" wp14:editId="33A80420">
          <wp:extent cx="1030605" cy="316865"/>
          <wp:effectExtent l="0" t="0" r="0" b="698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rPr>
        <w:rFonts w:hint="eastAsia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94729"/>
    <w:multiLevelType w:val="hybridMultilevel"/>
    <w:tmpl w:val="5C42D24C"/>
    <w:lvl w:ilvl="0" w:tplc="04090001">
      <w:start w:val="1"/>
      <w:numFmt w:val="bullet"/>
      <w:lvlText w:val=""/>
      <w:lvlJc w:val="left"/>
      <w:pPr>
        <w:ind w:left="8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EA"/>
    <w:rsid w:val="00053176"/>
    <w:rsid w:val="00060324"/>
    <w:rsid w:val="000D005A"/>
    <w:rsid w:val="0016072E"/>
    <w:rsid w:val="001A42B6"/>
    <w:rsid w:val="001B6B8D"/>
    <w:rsid w:val="001F508C"/>
    <w:rsid w:val="002B5082"/>
    <w:rsid w:val="00386336"/>
    <w:rsid w:val="003B5C2C"/>
    <w:rsid w:val="003D6C2F"/>
    <w:rsid w:val="00411BC5"/>
    <w:rsid w:val="00450289"/>
    <w:rsid w:val="004D449A"/>
    <w:rsid w:val="005357F7"/>
    <w:rsid w:val="0057725F"/>
    <w:rsid w:val="005E61B2"/>
    <w:rsid w:val="006446AF"/>
    <w:rsid w:val="00683762"/>
    <w:rsid w:val="00702F4A"/>
    <w:rsid w:val="008F1692"/>
    <w:rsid w:val="009265BC"/>
    <w:rsid w:val="00B223EA"/>
    <w:rsid w:val="00B94C0C"/>
    <w:rsid w:val="00C6669A"/>
    <w:rsid w:val="00E10579"/>
    <w:rsid w:val="00E84817"/>
    <w:rsid w:val="00F35AF5"/>
    <w:rsid w:val="00F41BE4"/>
    <w:rsid w:val="00F57C1F"/>
    <w:rsid w:val="00FB222D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2B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A42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A42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B5C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42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42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42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42B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A42B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A42B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1A42B6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A42B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A42B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1A42B6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1A42B6"/>
    <w:pPr>
      <w:widowControl/>
      <w:spacing w:after="100" w:line="259" w:lineRule="auto"/>
      <w:ind w:left="446"/>
      <w:jc w:val="center"/>
    </w:pPr>
    <w:rPr>
      <w:rFonts w:asciiTheme="minorEastAsia" w:hAnsiTheme="minorEastAsia" w:cs="Times New Roman"/>
      <w:kern w:val="0"/>
      <w:sz w:val="32"/>
      <w:szCs w:val="32"/>
    </w:rPr>
  </w:style>
  <w:style w:type="character" w:styleId="a6">
    <w:name w:val="Hyperlink"/>
    <w:basedOn w:val="a0"/>
    <w:uiPriority w:val="99"/>
    <w:unhideWhenUsed/>
    <w:rsid w:val="001A42B6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1A42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3B5C2C"/>
    <w:rPr>
      <w:b/>
      <w:bCs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F57C1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57C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2B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A42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A42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B5C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42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42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42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42B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A42B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A42B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1A42B6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A42B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A42B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1A42B6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1A42B6"/>
    <w:pPr>
      <w:widowControl/>
      <w:spacing w:after="100" w:line="259" w:lineRule="auto"/>
      <w:ind w:left="446"/>
      <w:jc w:val="center"/>
    </w:pPr>
    <w:rPr>
      <w:rFonts w:asciiTheme="minorEastAsia" w:hAnsiTheme="minorEastAsia" w:cs="Times New Roman"/>
      <w:kern w:val="0"/>
      <w:sz w:val="32"/>
      <w:szCs w:val="32"/>
    </w:rPr>
  </w:style>
  <w:style w:type="character" w:styleId="a6">
    <w:name w:val="Hyperlink"/>
    <w:basedOn w:val="a0"/>
    <w:uiPriority w:val="99"/>
    <w:unhideWhenUsed/>
    <w:rsid w:val="001A42B6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1A42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3B5C2C"/>
    <w:rPr>
      <w:b/>
      <w:bCs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F57C1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57C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95</Words>
  <Characters>543</Characters>
  <Application>Microsoft Office Word</Application>
  <DocSecurity>0</DocSecurity>
  <Lines>4</Lines>
  <Paragraphs>1</Paragraphs>
  <ScaleCrop>false</ScaleCrop>
  <Company>huawei-3com.com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yangzhitao YS0945 (Partner, TS)</dc:creator>
  <cp:keywords/>
  <dc:description/>
  <cp:lastModifiedBy>mengpu 11771</cp:lastModifiedBy>
  <cp:revision>21</cp:revision>
  <dcterms:created xsi:type="dcterms:W3CDTF">2018-07-27T07:06:00Z</dcterms:created>
  <dcterms:modified xsi:type="dcterms:W3CDTF">2018-08-14T06:10:00Z</dcterms:modified>
</cp:coreProperties>
</file>