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E3B6" w14:textId="08AE584B" w:rsidR="00DB61B7" w:rsidRDefault="00D7059A" w:rsidP="00607EDD">
      <w:pPr>
        <w:jc w:val="center"/>
        <w:rPr>
          <w:noProof/>
        </w:rPr>
      </w:pPr>
      <w:r w:rsidRPr="00D7059A">
        <w:rPr>
          <w:rFonts w:asciiTheme="majorEastAsia" w:eastAsiaTheme="majorEastAsia" w:hAnsiTheme="majorEastAsia" w:hint="eastAsia"/>
          <w:b/>
          <w:sz w:val="36"/>
          <w:szCs w:val="28"/>
        </w:rPr>
        <w:t>P3100&amp;P3500系列</w:t>
      </w:r>
      <w:r w:rsidR="002F0518" w:rsidRPr="002F0518">
        <w:rPr>
          <w:rFonts w:asciiTheme="majorEastAsia" w:eastAsiaTheme="majorEastAsia" w:hAnsiTheme="majorEastAsia" w:hint="eastAsia"/>
          <w:b/>
          <w:sz w:val="36"/>
          <w:szCs w:val="28"/>
        </w:rPr>
        <w:t>GPON ONU无法注册问题排查云图</w:t>
      </w:r>
    </w:p>
    <w:p w14:paraId="5A481841" w14:textId="30F09AE6" w:rsidR="00A661E0" w:rsidRPr="0036387A" w:rsidRDefault="007848FA" w:rsidP="00607EDD">
      <w:pPr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>
        <w:rPr>
          <w:rFonts w:asciiTheme="majorEastAsia" w:eastAsiaTheme="majorEastAsia" w:hAnsiTheme="majorEastAsia"/>
          <w:b/>
          <w:sz w:val="36"/>
          <w:szCs w:val="28"/>
        </w:rPr>
        <w:object w:dxaOrig="6492" w:dyaOrig="14052" w14:anchorId="5EA1B7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11.1pt;height:457.65pt" o:ole="">
            <v:imagedata r:id="rId10" o:title=""/>
          </v:shape>
          <o:OLEObject Type="Embed" ProgID="Visio.Drawing.15" ShapeID="_x0000_i1035" DrawAspect="Content" ObjectID="_1768638692" r:id="rId11"/>
        </w:object>
      </w:r>
    </w:p>
    <w:p w14:paraId="6E24C08A" w14:textId="77777777" w:rsidR="00F26070" w:rsidRPr="0036387A" w:rsidRDefault="00F26070" w:rsidP="00F26070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b/>
          <w:sz w:val="28"/>
          <w:szCs w:val="28"/>
        </w:rPr>
      </w:pPr>
      <w:r w:rsidRPr="0036387A">
        <w:rPr>
          <w:rFonts w:asciiTheme="majorEastAsia" w:eastAsiaTheme="majorEastAsia" w:hAnsiTheme="majorEastAsia" w:hint="eastAsia"/>
          <w:b/>
          <w:sz w:val="28"/>
          <w:szCs w:val="28"/>
        </w:rPr>
        <w:t>开始</w:t>
      </w:r>
    </w:p>
    <w:p w14:paraId="12FB5F0E" w14:textId="2C47A781" w:rsidR="00C75E66" w:rsidRPr="00BB6D23" w:rsidRDefault="004642B5" w:rsidP="00D80BB8">
      <w:pPr>
        <w:spacing w:line="360" w:lineRule="auto"/>
        <w:ind w:firstLineChars="200" w:firstLine="420"/>
      </w:pPr>
      <w:r>
        <w:rPr>
          <w:rFonts w:hint="eastAsia"/>
        </w:rPr>
        <w:t>随着</w:t>
      </w:r>
      <w:r w:rsidR="00A661E0">
        <w:rPr>
          <w:rFonts w:hint="eastAsia"/>
        </w:rPr>
        <w:t>全光</w:t>
      </w:r>
      <w:r w:rsidR="00A661E0">
        <w:rPr>
          <w:rFonts w:hint="eastAsia"/>
        </w:rPr>
        <w:t>P</w:t>
      </w:r>
      <w:r w:rsidR="00A661E0">
        <w:t>ON</w:t>
      </w:r>
      <w:r w:rsidR="00A661E0">
        <w:rPr>
          <w:rFonts w:hint="eastAsia"/>
        </w:rPr>
        <w:t>网络</w:t>
      </w:r>
      <w:r>
        <w:t>的大量</w:t>
      </w:r>
      <w:r>
        <w:rPr>
          <w:rFonts w:hint="eastAsia"/>
        </w:rPr>
        <w:t>部署，</w:t>
      </w:r>
      <w:r w:rsidR="00A661E0">
        <w:t>PON</w:t>
      </w:r>
      <w:r>
        <w:t>网络</w:t>
      </w:r>
      <w:r w:rsidR="00A661E0">
        <w:rPr>
          <w:rFonts w:hint="eastAsia"/>
        </w:rPr>
        <w:t>中</w:t>
      </w:r>
      <w:r w:rsidR="00A661E0">
        <w:rPr>
          <w:rFonts w:hint="eastAsia"/>
        </w:rPr>
        <w:t>O</w:t>
      </w:r>
      <w:r w:rsidR="00A661E0">
        <w:t>NU</w:t>
      </w:r>
      <w:r w:rsidR="00A661E0">
        <w:rPr>
          <w:rFonts w:hint="eastAsia"/>
        </w:rPr>
        <w:t>上线部署</w:t>
      </w:r>
      <w:r>
        <w:t>故障排查方法</w:t>
      </w:r>
      <w:r>
        <w:rPr>
          <w:rFonts w:hint="eastAsia"/>
        </w:rPr>
        <w:t>成为</w:t>
      </w:r>
      <w:r>
        <w:t>运</w:t>
      </w:r>
      <w:proofErr w:type="gramStart"/>
      <w:r>
        <w:t>维人员</w:t>
      </w:r>
      <w:proofErr w:type="gramEnd"/>
      <w:r>
        <w:t>亟需掌握的技能</w:t>
      </w:r>
      <w:r>
        <w:rPr>
          <w:rFonts w:hint="eastAsia"/>
        </w:rPr>
        <w:t>，</w:t>
      </w:r>
      <w:r w:rsidR="00A661E0">
        <w:rPr>
          <w:rFonts w:hint="eastAsia"/>
        </w:rPr>
        <w:t>G</w:t>
      </w:r>
      <w:r w:rsidR="00A661E0">
        <w:t>PON</w:t>
      </w:r>
      <w:r w:rsidR="006459AA">
        <w:rPr>
          <w:rFonts w:hint="eastAsia"/>
        </w:rPr>
        <w:t>网络中</w:t>
      </w:r>
      <w:r w:rsidR="006459AA">
        <w:rPr>
          <w:rFonts w:hint="eastAsia"/>
        </w:rPr>
        <w:t>O</w:t>
      </w:r>
      <w:r w:rsidR="006459AA">
        <w:t>NU</w:t>
      </w:r>
      <w:r w:rsidR="006459AA">
        <w:rPr>
          <w:rFonts w:hint="eastAsia"/>
        </w:rPr>
        <w:t>在上线部署的过程中经常遇到无法注册的情况，本云图旨在为项目实施人员提供有效的故障排查思路和方法</w:t>
      </w:r>
      <w:r>
        <w:rPr>
          <w:rFonts w:hint="eastAsia"/>
        </w:rPr>
        <w:t>。</w:t>
      </w:r>
    </w:p>
    <w:p w14:paraId="507A455F" w14:textId="77777777" w:rsidR="00053E3E" w:rsidRDefault="00053E3E" w:rsidP="00D80BB8">
      <w:pPr>
        <w:spacing w:line="360" w:lineRule="auto"/>
        <w:ind w:firstLineChars="200" w:firstLine="420"/>
      </w:pPr>
      <w:r>
        <w:rPr>
          <w:rFonts w:hint="eastAsia"/>
        </w:rPr>
        <w:t>具体排查</w:t>
      </w:r>
      <w:r>
        <w:t>步骤如下：</w:t>
      </w:r>
    </w:p>
    <w:p w14:paraId="7DC42A92" w14:textId="05B024AE" w:rsidR="00053E3E" w:rsidRDefault="00053E3E" w:rsidP="00D80BB8">
      <w:pPr>
        <w:spacing w:line="360" w:lineRule="auto"/>
        <w:ind w:firstLineChars="200" w:firstLine="422"/>
      </w:pPr>
      <w:r w:rsidRPr="00CF6595">
        <w:rPr>
          <w:rFonts w:hint="eastAsia"/>
          <w:b/>
        </w:rPr>
        <w:t>步骤</w:t>
      </w:r>
      <w:r w:rsidRPr="00CF6595">
        <w:rPr>
          <w:rFonts w:hint="eastAsia"/>
          <w:b/>
        </w:rPr>
        <w:t>1</w:t>
      </w:r>
      <w:r w:rsidRPr="00CF6595">
        <w:rPr>
          <w:rFonts w:hint="eastAsia"/>
          <w:b/>
        </w:rPr>
        <w:t>：</w:t>
      </w:r>
      <w:r w:rsidR="00336E7D">
        <w:rPr>
          <w:rFonts w:hint="eastAsia"/>
        </w:rPr>
        <w:t>确认</w:t>
      </w:r>
      <w:r w:rsidR="00C441BB">
        <w:rPr>
          <w:rFonts w:hint="eastAsia"/>
        </w:rPr>
        <w:t>物理链路是否正常</w:t>
      </w:r>
    </w:p>
    <w:p w14:paraId="69A213CE" w14:textId="0DBCDDBA" w:rsidR="004A49C4" w:rsidRDefault="004A49C4" w:rsidP="00D80BB8">
      <w:pPr>
        <w:spacing w:line="360" w:lineRule="auto"/>
        <w:ind w:firstLineChars="200" w:firstLine="422"/>
      </w:pPr>
      <w:r w:rsidRPr="00CF6595">
        <w:rPr>
          <w:rFonts w:hint="eastAsia"/>
          <w:b/>
        </w:rPr>
        <w:t>步骤</w:t>
      </w:r>
      <w:r>
        <w:rPr>
          <w:b/>
        </w:rPr>
        <w:t>2</w:t>
      </w:r>
      <w:r w:rsidRPr="00CF6595">
        <w:rPr>
          <w:rFonts w:hint="eastAsia"/>
          <w:b/>
        </w:rPr>
        <w:t>：</w:t>
      </w:r>
      <w:r w:rsidR="00C441BB">
        <w:rPr>
          <w:rFonts w:hint="eastAsia"/>
        </w:rPr>
        <w:t>确认光模块是否适配</w:t>
      </w:r>
    </w:p>
    <w:p w14:paraId="09DEADEA" w14:textId="52FD5FF3" w:rsidR="00CF6595" w:rsidRDefault="00CF6595" w:rsidP="00D80BB8">
      <w:pPr>
        <w:spacing w:line="360" w:lineRule="auto"/>
        <w:ind w:firstLineChars="200" w:firstLine="422"/>
      </w:pPr>
      <w:r w:rsidRPr="00CF6595">
        <w:rPr>
          <w:rFonts w:hint="eastAsia"/>
          <w:b/>
        </w:rPr>
        <w:t>步骤</w:t>
      </w:r>
      <w:r w:rsidR="004A49C4">
        <w:rPr>
          <w:b/>
        </w:rPr>
        <w:t>3</w:t>
      </w:r>
      <w:r w:rsidRPr="00CF6595">
        <w:rPr>
          <w:rFonts w:hint="eastAsia"/>
          <w:b/>
        </w:rPr>
        <w:t>：</w:t>
      </w:r>
      <w:r w:rsidR="003064DD" w:rsidRPr="003064DD">
        <w:rPr>
          <w:rFonts w:hint="eastAsia"/>
        </w:rPr>
        <w:t>确认</w:t>
      </w:r>
      <w:r w:rsidR="003064DD" w:rsidRPr="003064DD">
        <w:rPr>
          <w:rFonts w:hint="eastAsia"/>
        </w:rPr>
        <w:t>OLT</w:t>
      </w:r>
      <w:r w:rsidR="003064DD" w:rsidRPr="003064DD">
        <w:rPr>
          <w:rFonts w:hint="eastAsia"/>
        </w:rPr>
        <w:t>上查看接口是否正常</w:t>
      </w:r>
    </w:p>
    <w:p w14:paraId="3EC2A8F3" w14:textId="2E861E7E" w:rsidR="004C17BB" w:rsidRDefault="00CF6595" w:rsidP="004C17BB">
      <w:pPr>
        <w:spacing w:line="360" w:lineRule="auto"/>
        <w:ind w:firstLineChars="200" w:firstLine="422"/>
      </w:pPr>
      <w:r w:rsidRPr="00CF6595">
        <w:rPr>
          <w:rFonts w:hint="eastAsia"/>
          <w:b/>
        </w:rPr>
        <w:lastRenderedPageBreak/>
        <w:t>步骤</w:t>
      </w:r>
      <w:r w:rsidR="004A49C4">
        <w:rPr>
          <w:b/>
        </w:rPr>
        <w:t>4</w:t>
      </w:r>
      <w:r w:rsidRPr="00CF6595">
        <w:rPr>
          <w:rFonts w:hint="eastAsia"/>
          <w:b/>
        </w:rPr>
        <w:t>：</w:t>
      </w:r>
      <w:r w:rsidR="006524EA" w:rsidRPr="006524EA">
        <w:rPr>
          <w:rFonts w:hint="eastAsia"/>
        </w:rPr>
        <w:t>确认</w:t>
      </w:r>
      <w:r w:rsidR="00C441BB">
        <w:rPr>
          <w:rFonts w:hint="eastAsia"/>
        </w:rPr>
        <w:t>O</w:t>
      </w:r>
      <w:r w:rsidR="00C441BB">
        <w:t>LT</w:t>
      </w:r>
      <w:r w:rsidR="00C441BB">
        <w:rPr>
          <w:rFonts w:hint="eastAsia"/>
        </w:rPr>
        <w:t>上是否开启自动注册功能</w:t>
      </w:r>
    </w:p>
    <w:p w14:paraId="4CD83BEE" w14:textId="55B761A5" w:rsidR="00F26070" w:rsidRDefault="00CF6595" w:rsidP="006524EA">
      <w:pPr>
        <w:spacing w:line="360" w:lineRule="auto"/>
        <w:ind w:firstLineChars="200" w:firstLine="422"/>
      </w:pPr>
      <w:r w:rsidRPr="00CF6595">
        <w:rPr>
          <w:rFonts w:hint="eastAsia"/>
          <w:b/>
        </w:rPr>
        <w:t>步骤</w:t>
      </w:r>
      <w:r w:rsidR="004A49C4">
        <w:rPr>
          <w:b/>
        </w:rPr>
        <w:t>5</w:t>
      </w:r>
      <w:r w:rsidRPr="00CF6595">
        <w:rPr>
          <w:rFonts w:hint="eastAsia"/>
          <w:b/>
        </w:rPr>
        <w:t>：</w:t>
      </w:r>
      <w:r w:rsidR="00C441BB">
        <w:rPr>
          <w:rFonts w:hint="eastAsia"/>
        </w:rPr>
        <w:t>确认</w:t>
      </w:r>
      <w:r w:rsidR="00C441BB">
        <w:rPr>
          <w:rFonts w:hint="eastAsia"/>
        </w:rPr>
        <w:t>O</w:t>
      </w:r>
      <w:r w:rsidR="00C441BB">
        <w:t>NU</w:t>
      </w:r>
      <w:r w:rsidR="00C441BB">
        <w:rPr>
          <w:rFonts w:hint="eastAsia"/>
        </w:rPr>
        <w:t>模式是否正确</w:t>
      </w:r>
    </w:p>
    <w:p w14:paraId="7729EB4D" w14:textId="318C4957" w:rsidR="00C441BB" w:rsidRDefault="00C441BB" w:rsidP="006524EA">
      <w:pPr>
        <w:spacing w:line="360" w:lineRule="auto"/>
        <w:ind w:firstLineChars="200" w:firstLine="422"/>
      </w:pPr>
      <w:r w:rsidRPr="00CF6595">
        <w:rPr>
          <w:rFonts w:hint="eastAsia"/>
          <w:b/>
        </w:rPr>
        <w:t>步骤</w:t>
      </w:r>
      <w:r>
        <w:rPr>
          <w:b/>
        </w:rPr>
        <w:t>6</w:t>
      </w:r>
      <w:r w:rsidRPr="00CF6595">
        <w:rPr>
          <w:rFonts w:hint="eastAsia"/>
          <w:b/>
        </w:rPr>
        <w:t>：</w:t>
      </w:r>
      <w:r>
        <w:rPr>
          <w:rFonts w:hint="eastAsia"/>
        </w:rPr>
        <w:t>确认</w:t>
      </w:r>
      <w:r>
        <w:rPr>
          <w:rFonts w:hint="eastAsia"/>
        </w:rPr>
        <w:t>O</w:t>
      </w:r>
      <w:r>
        <w:t>NU</w:t>
      </w:r>
      <w:r>
        <w:rPr>
          <w:rFonts w:hint="eastAsia"/>
        </w:rPr>
        <w:t>收发光是否正确</w:t>
      </w:r>
    </w:p>
    <w:p w14:paraId="1E800882" w14:textId="77777777" w:rsidR="00F26070" w:rsidRPr="0036387A" w:rsidRDefault="00053E3E" w:rsidP="00053E3E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b/>
          <w:sz w:val="28"/>
          <w:szCs w:val="28"/>
        </w:rPr>
      </w:pPr>
      <w:r w:rsidRPr="00053E3E">
        <w:rPr>
          <w:rFonts w:asciiTheme="majorEastAsia" w:eastAsiaTheme="majorEastAsia" w:hAnsiTheme="majorEastAsia" w:hint="eastAsia"/>
          <w:b/>
          <w:sz w:val="28"/>
          <w:szCs w:val="28"/>
        </w:rPr>
        <w:t>流程图相关操作说明</w:t>
      </w:r>
    </w:p>
    <w:p w14:paraId="30D31E0C" w14:textId="17CF0B6F" w:rsidR="00F26070" w:rsidRPr="004A49C4" w:rsidRDefault="004A49C4" w:rsidP="004A49C4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1、</w:t>
      </w:r>
      <w:r w:rsidR="00C441BB" w:rsidRPr="00C441BB">
        <w:rPr>
          <w:rFonts w:asciiTheme="minorEastAsia" w:hAnsiTheme="minorEastAsia" w:hint="eastAsia"/>
          <w:b/>
          <w:sz w:val="24"/>
          <w:szCs w:val="24"/>
        </w:rPr>
        <w:t>确认物理链路是否正常</w:t>
      </w:r>
    </w:p>
    <w:p w14:paraId="6D1AE66C" w14:textId="737018AB" w:rsidR="003064DD" w:rsidRDefault="003064DD" w:rsidP="003064DD">
      <w:pPr>
        <w:pStyle w:val="a7"/>
        <w:spacing w:line="360" w:lineRule="auto"/>
      </w:pPr>
      <w:r>
        <w:rPr>
          <w:rFonts w:hint="eastAsia"/>
        </w:rPr>
        <w:t>当</w:t>
      </w:r>
      <w:r>
        <w:rPr>
          <w:rFonts w:hint="eastAsia"/>
        </w:rPr>
        <w:t>ONU</w:t>
      </w:r>
      <w:r>
        <w:rPr>
          <w:rFonts w:hint="eastAsia"/>
        </w:rPr>
        <w:t>设备的</w:t>
      </w:r>
      <w:r>
        <w:rPr>
          <w:rFonts w:hint="eastAsia"/>
        </w:rPr>
        <w:t>PON</w:t>
      </w:r>
      <w:r>
        <w:rPr>
          <w:rFonts w:hint="eastAsia"/>
        </w:rPr>
        <w:t>指示灯为绿灯闪烁，代表当前</w:t>
      </w:r>
      <w:r>
        <w:rPr>
          <w:rFonts w:hint="eastAsia"/>
        </w:rPr>
        <w:t>OLT</w:t>
      </w:r>
      <w:r>
        <w:rPr>
          <w:rFonts w:hint="eastAsia"/>
        </w:rPr>
        <w:t>口到</w:t>
      </w:r>
      <w:r>
        <w:rPr>
          <w:rFonts w:hint="eastAsia"/>
        </w:rPr>
        <w:t>ONU</w:t>
      </w:r>
      <w:r>
        <w:rPr>
          <w:rFonts w:hint="eastAsia"/>
        </w:rPr>
        <w:t>的物理链路正常，</w:t>
      </w:r>
      <w:r>
        <w:rPr>
          <w:rFonts w:hint="eastAsia"/>
        </w:rPr>
        <w:t>ONU</w:t>
      </w:r>
      <w:r>
        <w:rPr>
          <w:rFonts w:hint="eastAsia"/>
        </w:rPr>
        <w:t>处在注册或被</w:t>
      </w:r>
      <w:r>
        <w:rPr>
          <w:rFonts w:hint="eastAsia"/>
        </w:rPr>
        <w:t>OLT</w:t>
      </w:r>
      <w:r>
        <w:rPr>
          <w:rFonts w:hint="eastAsia"/>
        </w:rPr>
        <w:t>发现的状态，这个时候</w:t>
      </w:r>
      <w:r>
        <w:rPr>
          <w:rFonts w:hint="eastAsia"/>
        </w:rPr>
        <w:t>ONU</w:t>
      </w:r>
      <w:r>
        <w:rPr>
          <w:rFonts w:hint="eastAsia"/>
        </w:rPr>
        <w:t>是可以被发现的。当</w:t>
      </w:r>
      <w:r>
        <w:rPr>
          <w:rFonts w:hint="eastAsia"/>
        </w:rPr>
        <w:t>ONU</w:t>
      </w:r>
      <w:r>
        <w:rPr>
          <w:rFonts w:hint="eastAsia"/>
        </w:rPr>
        <w:t>设备的</w:t>
      </w:r>
      <w:r>
        <w:rPr>
          <w:rFonts w:hint="eastAsia"/>
        </w:rPr>
        <w:t>LOS</w:t>
      </w:r>
      <w:r>
        <w:rPr>
          <w:rFonts w:hint="eastAsia"/>
        </w:rPr>
        <w:t>指示灯为红灯闪烁，代表当前</w:t>
      </w:r>
      <w:r>
        <w:rPr>
          <w:rFonts w:hint="eastAsia"/>
        </w:rPr>
        <w:t>OLT</w:t>
      </w:r>
      <w:r>
        <w:rPr>
          <w:rFonts w:hint="eastAsia"/>
        </w:rPr>
        <w:t>口到</w:t>
      </w:r>
      <w:r>
        <w:rPr>
          <w:rFonts w:hint="eastAsia"/>
        </w:rPr>
        <w:t>ONU</w:t>
      </w:r>
      <w:r>
        <w:rPr>
          <w:rFonts w:hint="eastAsia"/>
        </w:rPr>
        <w:t>的物理链路断开</w:t>
      </w:r>
    </w:p>
    <w:p w14:paraId="2E347C64" w14:textId="1828B7AB" w:rsidR="00B77F5D" w:rsidRPr="006524EA" w:rsidRDefault="000C4C9C" w:rsidP="006524EA">
      <w:pPr>
        <w:pStyle w:val="a7"/>
        <w:spacing w:line="360" w:lineRule="auto"/>
        <w:rPr>
          <w:rFonts w:asciiTheme="minorEastAsia" w:hAnsiTheme="minorEastAsia"/>
        </w:rPr>
      </w:pPr>
      <w:r>
        <w:rPr>
          <w:rFonts w:hint="eastAsia"/>
        </w:rPr>
        <w:t>主要检查</w:t>
      </w:r>
      <w:r>
        <w:rPr>
          <w:rFonts w:hint="eastAsia"/>
        </w:rPr>
        <w:t>O</w:t>
      </w:r>
      <w:r>
        <w:t>DN</w:t>
      </w:r>
      <w:proofErr w:type="gramStart"/>
      <w:r>
        <w:rPr>
          <w:rFonts w:hint="eastAsia"/>
        </w:rPr>
        <w:t>侧是否</w:t>
      </w:r>
      <w:proofErr w:type="gramEnd"/>
      <w:r>
        <w:rPr>
          <w:rFonts w:hint="eastAsia"/>
        </w:rPr>
        <w:t>存在光纤接口不干净（清洁光纤接头），光纤过度弯折（整理光纤），光纤没有紧密连接（重新连接光纤），不同类型的连接在一起，比如</w:t>
      </w:r>
      <w:r>
        <w:rPr>
          <w:rFonts w:hint="eastAsia"/>
        </w:rPr>
        <w:t>A</w:t>
      </w:r>
      <w:r>
        <w:t>PC</w:t>
      </w:r>
      <w:r>
        <w:rPr>
          <w:rFonts w:hint="eastAsia"/>
        </w:rPr>
        <w:t>和</w:t>
      </w:r>
      <w:r>
        <w:rPr>
          <w:rFonts w:hint="eastAsia"/>
        </w:rPr>
        <w:t>U</w:t>
      </w:r>
      <w:r>
        <w:t>PC</w:t>
      </w:r>
      <w:r>
        <w:rPr>
          <w:rFonts w:hint="eastAsia"/>
        </w:rPr>
        <w:t>（</w:t>
      </w:r>
      <w:proofErr w:type="gramStart"/>
      <w:r>
        <w:rPr>
          <w:rFonts w:hint="eastAsia"/>
        </w:rPr>
        <w:t>更换分</w:t>
      </w:r>
      <w:proofErr w:type="gramEnd"/>
      <w:r>
        <w:rPr>
          <w:rFonts w:hint="eastAsia"/>
        </w:rPr>
        <w:t>光器或光纤），如果</w:t>
      </w:r>
      <w:proofErr w:type="gramStart"/>
      <w:r>
        <w:rPr>
          <w:rFonts w:hint="eastAsia"/>
        </w:rPr>
        <w:t>存在请</w:t>
      </w:r>
      <w:proofErr w:type="gramEnd"/>
      <w:r>
        <w:rPr>
          <w:rFonts w:hint="eastAsia"/>
        </w:rPr>
        <w:t>按照括号内的内容进行整改</w:t>
      </w:r>
      <w:r w:rsidR="003A25F3" w:rsidRPr="006524EA">
        <w:rPr>
          <w:rFonts w:asciiTheme="minorEastAsia" w:hAnsiTheme="minorEastAsia" w:hint="eastAsia"/>
        </w:rPr>
        <w:t>。</w:t>
      </w:r>
    </w:p>
    <w:p w14:paraId="2E94CD7D" w14:textId="30411EF6" w:rsidR="00B30B19" w:rsidRDefault="00B30B19" w:rsidP="006524EA">
      <w:pPr>
        <w:pStyle w:val="a7"/>
        <w:ind w:firstLineChars="0" w:firstLine="0"/>
      </w:pPr>
    </w:p>
    <w:p w14:paraId="1D9C00FD" w14:textId="73C4140A" w:rsidR="004A49C4" w:rsidRPr="004A49C4" w:rsidRDefault="004A49C4" w:rsidP="004A49C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2</w:t>
      </w:r>
      <w:r>
        <w:rPr>
          <w:rFonts w:asciiTheme="minorEastAsia" w:hAnsiTheme="minorEastAsia" w:hint="eastAsia"/>
          <w:b/>
          <w:sz w:val="24"/>
          <w:szCs w:val="24"/>
        </w:rPr>
        <w:t>、</w:t>
      </w:r>
      <w:r w:rsidR="000C4C9C" w:rsidRPr="000C4C9C">
        <w:rPr>
          <w:rFonts w:asciiTheme="minorEastAsia" w:hAnsiTheme="minorEastAsia" w:hint="eastAsia"/>
          <w:b/>
          <w:sz w:val="24"/>
          <w:szCs w:val="24"/>
        </w:rPr>
        <w:t>确认光模块是否适配</w:t>
      </w:r>
    </w:p>
    <w:p w14:paraId="276E1471" w14:textId="6807A937" w:rsidR="000C4C9C" w:rsidRDefault="000C4C9C" w:rsidP="000C4C9C">
      <w:pPr>
        <w:pStyle w:val="a7"/>
      </w:pPr>
      <w:r>
        <w:rPr>
          <w:rFonts w:hint="eastAsia"/>
        </w:rPr>
        <w:t>对于</w:t>
      </w:r>
      <w:r>
        <w:t>GPON OLT</w:t>
      </w:r>
      <w:r>
        <w:rPr>
          <w:rFonts w:hint="eastAsia"/>
        </w:rPr>
        <w:t>而言，</w:t>
      </w:r>
      <w:r>
        <w:t>P</w:t>
      </w:r>
      <w:r>
        <w:rPr>
          <w:rFonts w:hint="eastAsia"/>
        </w:rPr>
        <w:t xml:space="preserve">3108 </w:t>
      </w:r>
      <w:r>
        <w:t>P</w:t>
      </w:r>
      <w:r>
        <w:rPr>
          <w:rFonts w:hint="eastAsia"/>
        </w:rPr>
        <w:t xml:space="preserve">3116 </w:t>
      </w:r>
      <w:r>
        <w:t>P</w:t>
      </w:r>
      <w:r>
        <w:rPr>
          <w:rFonts w:hint="eastAsia"/>
        </w:rPr>
        <w:t>3500</w:t>
      </w:r>
      <w:r>
        <w:rPr>
          <w:rFonts w:hint="eastAsia"/>
        </w:rPr>
        <w:t>系列的</w:t>
      </w:r>
      <w:r w:rsidR="00527C3B">
        <w:t>OLT</w:t>
      </w:r>
      <w:r>
        <w:rPr>
          <w:rFonts w:hint="eastAsia"/>
        </w:rPr>
        <w:t>是</w:t>
      </w:r>
      <w:r w:rsidR="00527C3B">
        <w:rPr>
          <w:rFonts w:hint="eastAsia"/>
        </w:rPr>
        <w:t>1G</w:t>
      </w:r>
      <w:r>
        <w:rPr>
          <w:rFonts w:hint="eastAsia"/>
        </w:rPr>
        <w:t>的</w:t>
      </w:r>
      <w:r w:rsidR="00527C3B">
        <w:t>OLT</w:t>
      </w:r>
      <w:r>
        <w:rPr>
          <w:rFonts w:hint="eastAsia"/>
        </w:rPr>
        <w:t>，应该使用</w:t>
      </w:r>
      <w:r>
        <w:rPr>
          <w:rFonts w:hint="eastAsia"/>
        </w:rPr>
        <w:t>1</w:t>
      </w:r>
      <w:r w:rsidR="00527C3B">
        <w:t>G</w:t>
      </w:r>
      <w:r>
        <w:rPr>
          <w:rFonts w:hint="eastAsia"/>
        </w:rPr>
        <w:t>的光模块，具体</w:t>
      </w:r>
      <w:r w:rsidR="00527C3B">
        <w:rPr>
          <w:rFonts w:hint="eastAsia"/>
        </w:rPr>
        <w:t>O</w:t>
      </w:r>
      <w:r w:rsidR="00527C3B">
        <w:t>LT</w:t>
      </w:r>
      <w:r w:rsidR="00527C3B">
        <w:rPr>
          <w:rFonts w:hint="eastAsia"/>
        </w:rPr>
        <w:t>光模块适配情况</w:t>
      </w:r>
      <w:r>
        <w:rPr>
          <w:rFonts w:hint="eastAsia"/>
        </w:rPr>
        <w:t>参考下面的链接。</w:t>
      </w:r>
    </w:p>
    <w:p w14:paraId="4B524916" w14:textId="3F18195D" w:rsidR="004B5F3F" w:rsidRDefault="006E796A" w:rsidP="000C4C9C">
      <w:pPr>
        <w:pStyle w:val="a7"/>
      </w:pPr>
      <w:hyperlink r:id="rId12" w:history="1">
        <w:r w:rsidR="00527C3B">
          <w:rPr>
            <w:rStyle w:val="a9"/>
          </w:rPr>
          <w:t>H3C P3500&amp;P3100</w:t>
        </w:r>
        <w:r w:rsidR="00527C3B">
          <w:rPr>
            <w:rStyle w:val="a9"/>
          </w:rPr>
          <w:t>系列</w:t>
        </w:r>
        <w:r w:rsidR="00527C3B">
          <w:rPr>
            <w:rStyle w:val="a9"/>
          </w:rPr>
          <w:t>GPON OLT</w:t>
        </w:r>
        <w:r w:rsidR="00527C3B">
          <w:rPr>
            <w:rStyle w:val="a9"/>
          </w:rPr>
          <w:t>交换机</w:t>
        </w:r>
        <w:r w:rsidR="00527C3B">
          <w:rPr>
            <w:rStyle w:val="a9"/>
          </w:rPr>
          <w:t xml:space="preserve"> </w:t>
        </w:r>
        <w:r w:rsidR="00527C3B">
          <w:rPr>
            <w:rStyle w:val="a9"/>
          </w:rPr>
          <w:t>单板与光模块适配关系表</w:t>
        </w:r>
        <w:r w:rsidR="00527C3B">
          <w:rPr>
            <w:rStyle w:val="a9"/>
          </w:rPr>
          <w:t>-6W100-</w:t>
        </w:r>
        <w:r w:rsidR="00527C3B">
          <w:rPr>
            <w:rStyle w:val="a9"/>
          </w:rPr>
          <w:t>新华三集团</w:t>
        </w:r>
        <w:r w:rsidR="00527C3B">
          <w:rPr>
            <w:rStyle w:val="a9"/>
          </w:rPr>
          <w:t>-H3C</w:t>
        </w:r>
      </w:hyperlink>
      <w:r w:rsidR="00527C3B">
        <w:rPr>
          <w:rStyle w:val="a9"/>
        </w:rPr>
        <w:br/>
      </w:r>
      <w:r w:rsidR="004B5F3F">
        <w:rPr>
          <w:rFonts w:hint="eastAsia"/>
        </w:rPr>
        <w:t xml:space="preserve"> </w:t>
      </w:r>
      <w:r w:rsidR="004B5F3F">
        <w:t xml:space="preserve">   </w:t>
      </w:r>
      <w:r w:rsidR="004B5F3F">
        <w:rPr>
          <w:rFonts w:hint="eastAsia"/>
        </w:rPr>
        <w:t>对于</w:t>
      </w:r>
      <w:r w:rsidR="004B5F3F">
        <w:t>GPON ONU</w:t>
      </w:r>
      <w:r w:rsidR="004B5F3F">
        <w:rPr>
          <w:rFonts w:hint="eastAsia"/>
        </w:rPr>
        <w:t>而言，</w:t>
      </w:r>
      <w:r w:rsidR="004B5F3F" w:rsidRPr="004B5F3F">
        <w:rPr>
          <w:rFonts w:hint="eastAsia"/>
        </w:rPr>
        <w:t>10</w:t>
      </w:r>
      <w:r w:rsidR="004B5F3F">
        <w:t>G</w:t>
      </w:r>
      <w:r w:rsidR="004B5F3F" w:rsidRPr="004B5F3F">
        <w:rPr>
          <w:rFonts w:hint="eastAsia"/>
        </w:rPr>
        <w:t xml:space="preserve"> </w:t>
      </w:r>
      <w:r w:rsidR="004B5F3F">
        <w:t>ONU</w:t>
      </w:r>
      <w:r w:rsidR="004B5F3F" w:rsidRPr="004B5F3F">
        <w:rPr>
          <w:rFonts w:hint="eastAsia"/>
        </w:rPr>
        <w:t>必须在</w:t>
      </w:r>
      <w:r w:rsidR="004B5F3F" w:rsidRPr="004B5F3F">
        <w:rPr>
          <w:rFonts w:hint="eastAsia"/>
        </w:rPr>
        <w:t>10</w:t>
      </w:r>
      <w:r w:rsidR="004B5F3F">
        <w:t>G</w:t>
      </w:r>
      <w:r w:rsidR="004B5F3F" w:rsidRPr="004B5F3F">
        <w:rPr>
          <w:rFonts w:hint="eastAsia"/>
        </w:rPr>
        <w:t>光模块上注册，</w:t>
      </w:r>
      <w:r w:rsidR="004B5F3F" w:rsidRPr="004B5F3F">
        <w:rPr>
          <w:rFonts w:hint="eastAsia"/>
        </w:rPr>
        <w:t>908 904 924</w:t>
      </w:r>
      <w:r w:rsidR="004B5F3F" w:rsidRPr="004B5F3F">
        <w:rPr>
          <w:rFonts w:hint="eastAsia"/>
        </w:rPr>
        <w:t>都</w:t>
      </w:r>
      <w:r w:rsidR="004B5F3F">
        <w:rPr>
          <w:rFonts w:hint="eastAsia"/>
        </w:rPr>
        <w:t>需要</w:t>
      </w:r>
      <w:r w:rsidR="004B5F3F" w:rsidRPr="004B5F3F">
        <w:rPr>
          <w:rFonts w:hint="eastAsia"/>
        </w:rPr>
        <w:t>10</w:t>
      </w:r>
      <w:r w:rsidR="004B5F3F">
        <w:t>G</w:t>
      </w:r>
      <w:r w:rsidR="004B5F3F" w:rsidRPr="004B5F3F">
        <w:rPr>
          <w:rFonts w:hint="eastAsia"/>
        </w:rPr>
        <w:t>光模块，如果</w:t>
      </w:r>
      <w:r w:rsidR="004B5F3F">
        <w:rPr>
          <w:rFonts w:hint="eastAsia"/>
        </w:rPr>
        <w:t>接</w:t>
      </w:r>
      <w:r w:rsidR="004B5F3F" w:rsidRPr="004B5F3F">
        <w:rPr>
          <w:rFonts w:hint="eastAsia"/>
        </w:rPr>
        <w:t>在</w:t>
      </w:r>
      <w:r w:rsidR="004B5F3F" w:rsidRPr="004B5F3F">
        <w:rPr>
          <w:rFonts w:hint="eastAsia"/>
        </w:rPr>
        <w:t>1</w:t>
      </w:r>
      <w:r w:rsidR="004B5F3F">
        <w:t>G</w:t>
      </w:r>
      <w:r w:rsidR="004B5F3F" w:rsidRPr="004B5F3F">
        <w:rPr>
          <w:rFonts w:hint="eastAsia"/>
        </w:rPr>
        <w:t>单板上无法注册</w:t>
      </w:r>
      <w:r w:rsidR="003064DD">
        <w:rPr>
          <w:rFonts w:hint="eastAsia"/>
        </w:rPr>
        <w:t>。</w:t>
      </w:r>
    </w:p>
    <w:p w14:paraId="29B35785" w14:textId="4B7F3F0C" w:rsidR="00527C3B" w:rsidRDefault="004B5F3F" w:rsidP="000C4C9C">
      <w:pPr>
        <w:pStyle w:val="a7"/>
      </w:pPr>
      <w:r>
        <w:rPr>
          <w:rFonts w:hint="eastAsia"/>
        </w:rPr>
        <w:t>另外</w:t>
      </w:r>
      <w:r w:rsidRPr="004B5F3F">
        <w:rPr>
          <w:rFonts w:hint="eastAsia"/>
        </w:rPr>
        <w:t>光模块使用</w:t>
      </w:r>
      <w:r>
        <w:rPr>
          <w:rFonts w:hint="eastAsia"/>
        </w:rPr>
        <w:t>非</w:t>
      </w:r>
      <w:r>
        <w:rPr>
          <w:rFonts w:hint="eastAsia"/>
        </w:rPr>
        <w:t>H</w:t>
      </w:r>
      <w:r>
        <w:t>3C</w:t>
      </w:r>
      <w:r w:rsidRPr="004B5F3F">
        <w:rPr>
          <w:rFonts w:hint="eastAsia"/>
        </w:rPr>
        <w:t>公司的光模块也有可能出现注册问题，推荐使用</w:t>
      </w:r>
      <w:r>
        <w:rPr>
          <w:rFonts w:hint="eastAsia"/>
        </w:rPr>
        <w:t>H</w:t>
      </w:r>
      <w:r>
        <w:t>3C</w:t>
      </w:r>
      <w:r>
        <w:rPr>
          <w:rFonts w:hint="eastAsia"/>
        </w:rPr>
        <w:t>公司</w:t>
      </w:r>
      <w:r w:rsidRPr="004B5F3F">
        <w:rPr>
          <w:rFonts w:hint="eastAsia"/>
        </w:rPr>
        <w:t>的光模块</w:t>
      </w:r>
    </w:p>
    <w:p w14:paraId="6EF1C679" w14:textId="151158C1" w:rsidR="008C2629" w:rsidRPr="004A49C4" w:rsidRDefault="004A49C4" w:rsidP="004A49C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3、</w:t>
      </w:r>
      <w:r w:rsidR="003064DD" w:rsidRPr="003064DD">
        <w:rPr>
          <w:rFonts w:asciiTheme="minorEastAsia" w:hAnsiTheme="minorEastAsia" w:hint="eastAsia"/>
          <w:b/>
          <w:sz w:val="24"/>
          <w:szCs w:val="24"/>
        </w:rPr>
        <w:t>确认OLT上查看接口是否</w:t>
      </w:r>
      <w:r w:rsidR="003064DD">
        <w:rPr>
          <w:rFonts w:asciiTheme="minorEastAsia" w:hAnsiTheme="minorEastAsia" w:hint="eastAsia"/>
          <w:b/>
          <w:sz w:val="24"/>
          <w:szCs w:val="24"/>
        </w:rPr>
        <w:t>正常</w:t>
      </w:r>
    </w:p>
    <w:p w14:paraId="6942C8B5" w14:textId="237DF9BC" w:rsidR="00444676" w:rsidRDefault="003064DD" w:rsidP="00B50D2C">
      <w:pPr>
        <w:spacing w:line="360" w:lineRule="auto"/>
        <w:ind w:firstLineChars="200" w:firstLine="420"/>
      </w:pPr>
      <w:r>
        <w:rPr>
          <w:rFonts w:hint="eastAsia"/>
        </w:rPr>
        <w:t>通过命令确认</w:t>
      </w:r>
      <w:r w:rsidR="0019368D">
        <w:rPr>
          <w:rFonts w:hint="eastAsia"/>
        </w:rPr>
        <w:t>O</w:t>
      </w:r>
      <w:r w:rsidR="0019368D">
        <w:t>LT</w:t>
      </w:r>
      <w:r w:rsidR="0019368D">
        <w:rPr>
          <w:rFonts w:hint="eastAsia"/>
        </w:rPr>
        <w:t>上对应</w:t>
      </w:r>
      <w:r w:rsidR="0019368D">
        <w:rPr>
          <w:rFonts w:hint="eastAsia"/>
        </w:rPr>
        <w:t>O</w:t>
      </w:r>
      <w:r w:rsidR="0019368D">
        <w:t>NU</w:t>
      </w:r>
      <w:r>
        <w:rPr>
          <w:rFonts w:hint="eastAsia"/>
        </w:rPr>
        <w:t>接口是否有</w:t>
      </w:r>
      <w:r>
        <w:rPr>
          <w:rFonts w:hint="eastAsia"/>
        </w:rPr>
        <w:t>C</w:t>
      </w:r>
      <w:r>
        <w:t>RC</w:t>
      </w:r>
      <w:r w:rsidR="0019368D">
        <w:rPr>
          <w:rFonts w:hint="eastAsia"/>
        </w:rPr>
        <w:t>：</w:t>
      </w:r>
      <w:r w:rsidRPr="003064DD">
        <w:t xml:space="preserve">brief-show interface </w:t>
      </w:r>
      <w:proofErr w:type="spellStart"/>
      <w:r w:rsidRPr="003064DD">
        <w:t>gpon-olt</w:t>
      </w:r>
      <w:proofErr w:type="spellEnd"/>
      <w:r w:rsidRPr="003064DD">
        <w:t xml:space="preserve"> 1/7 counters </w:t>
      </w:r>
      <w:proofErr w:type="spellStart"/>
      <w:r w:rsidRPr="003064DD">
        <w:t>ont</w:t>
      </w:r>
      <w:proofErr w:type="spellEnd"/>
      <w:r w:rsidRPr="003064DD">
        <w:t xml:space="preserve"> 8</w:t>
      </w:r>
    </w:p>
    <w:p w14:paraId="421AC3AF" w14:textId="0E0CC783" w:rsidR="00D15221" w:rsidRDefault="003064DD" w:rsidP="00B50D2C">
      <w:pPr>
        <w:spacing w:line="360" w:lineRule="auto"/>
        <w:ind w:firstLineChars="200" w:firstLine="420"/>
      </w:pPr>
      <w:r>
        <w:rPr>
          <w:rFonts w:hint="eastAsia"/>
        </w:rPr>
        <w:t>通过命令</w:t>
      </w:r>
      <w:r w:rsidRPr="003064DD">
        <w:rPr>
          <w:rFonts w:hint="eastAsia"/>
        </w:rPr>
        <w:t>检测</w:t>
      </w:r>
      <w:r w:rsidRPr="003064DD">
        <w:rPr>
          <w:rFonts w:hint="eastAsia"/>
        </w:rPr>
        <w:t>OLT</w:t>
      </w:r>
      <w:r w:rsidRPr="003064DD">
        <w:rPr>
          <w:rFonts w:hint="eastAsia"/>
        </w:rPr>
        <w:t>口发光状态</w:t>
      </w:r>
      <w:r w:rsidR="0019368D">
        <w:rPr>
          <w:rFonts w:hint="eastAsia"/>
        </w:rPr>
        <w:t>：</w:t>
      </w:r>
      <w:r>
        <w:t xml:space="preserve">show interface </w:t>
      </w:r>
      <w:proofErr w:type="spellStart"/>
      <w:r>
        <w:t>gpon-olt</w:t>
      </w:r>
      <w:proofErr w:type="spellEnd"/>
      <w:r>
        <w:t xml:space="preserve"> </w:t>
      </w:r>
      <w:r w:rsidRPr="009F5ECF">
        <w:t>1/</w:t>
      </w:r>
      <w:r>
        <w:t>7</w:t>
      </w:r>
      <w:r w:rsidRPr="009F5ECF">
        <w:t xml:space="preserve"> </w:t>
      </w:r>
      <w:r>
        <w:t>optical-info</w:t>
      </w:r>
    </w:p>
    <w:p w14:paraId="24E79A3A" w14:textId="77777777" w:rsidR="0019368D" w:rsidRDefault="0019368D" w:rsidP="0019368D">
      <w:pPr>
        <w:spacing w:line="360" w:lineRule="auto"/>
        <w:ind w:firstLineChars="200" w:firstLine="420"/>
      </w:pPr>
      <w:r>
        <w:rPr>
          <w:rFonts w:hint="eastAsia"/>
        </w:rPr>
        <w:t>OLT</w:t>
      </w:r>
      <w:r>
        <w:rPr>
          <w:rFonts w:hint="eastAsia"/>
        </w:rPr>
        <w:t>光模块发送光功率范围</w:t>
      </w:r>
      <w:r>
        <w:rPr>
          <w:rFonts w:hint="eastAsia"/>
        </w:rPr>
        <w:t>:</w:t>
      </w:r>
    </w:p>
    <w:p w14:paraId="6414563F" w14:textId="77777777" w:rsidR="0019368D" w:rsidRDefault="0019368D" w:rsidP="00E67D16">
      <w:pPr>
        <w:pStyle w:val="TerminalDisplay"/>
      </w:pPr>
      <w:r>
        <w:t>Class B+: 1.5~ 5 dBm</w:t>
      </w:r>
    </w:p>
    <w:p w14:paraId="17D1FB0D" w14:textId="6D0B82E4" w:rsidR="00D15221" w:rsidRDefault="0019368D" w:rsidP="00E67D16">
      <w:pPr>
        <w:pStyle w:val="TerminalDisplay"/>
      </w:pPr>
      <w:r>
        <w:t>Class C+: 3~7 dBm</w:t>
      </w:r>
    </w:p>
    <w:p w14:paraId="6DA95106" w14:textId="1B742EA4" w:rsidR="00E67D16" w:rsidRDefault="00E67D16" w:rsidP="00E67D16">
      <w:pPr>
        <w:pStyle w:val="TerminalDisplay"/>
      </w:pPr>
      <w:r w:rsidRPr="00311E99">
        <w:rPr>
          <w:rFonts w:hint="eastAsia"/>
        </w:rPr>
        <w:t>CLASS C++</w:t>
      </w:r>
      <w:r>
        <w:t xml:space="preserve"> 6~10 dBm</w:t>
      </w:r>
    </w:p>
    <w:p w14:paraId="6D98D978" w14:textId="7B5E7B54" w:rsidR="00552291" w:rsidRDefault="0019368D" w:rsidP="00B50D2C">
      <w:pPr>
        <w:spacing w:line="360" w:lineRule="auto"/>
        <w:ind w:firstLineChars="200" w:firstLine="420"/>
      </w:pPr>
      <w:r>
        <w:rPr>
          <w:rFonts w:hint="eastAsia"/>
        </w:rPr>
        <w:t>通过命令</w:t>
      </w:r>
      <w:r w:rsidRPr="003064DD">
        <w:rPr>
          <w:rFonts w:hint="eastAsia"/>
        </w:rPr>
        <w:t>检测</w:t>
      </w:r>
      <w:r w:rsidRPr="00542A85">
        <w:rPr>
          <w:rFonts w:hint="eastAsia"/>
        </w:rPr>
        <w:t>O</w:t>
      </w:r>
      <w:r w:rsidRPr="00542A85">
        <w:t>LT</w:t>
      </w:r>
      <w:r>
        <w:rPr>
          <w:rFonts w:hint="eastAsia"/>
        </w:rPr>
        <w:t>口</w:t>
      </w:r>
      <w:r w:rsidRPr="00542A85">
        <w:rPr>
          <w:rFonts w:hint="eastAsia"/>
        </w:rPr>
        <w:t>接收到</w:t>
      </w:r>
      <w:r w:rsidRPr="00542A85">
        <w:rPr>
          <w:rFonts w:hint="eastAsia"/>
        </w:rPr>
        <w:t>ONU</w:t>
      </w:r>
      <w:r w:rsidRPr="00542A85">
        <w:rPr>
          <w:rFonts w:hint="eastAsia"/>
        </w:rPr>
        <w:t>发送的光功率</w:t>
      </w:r>
      <w:r>
        <w:rPr>
          <w:rFonts w:hint="eastAsia"/>
        </w:rPr>
        <w:t>：</w:t>
      </w:r>
      <w:r w:rsidRPr="00542A85">
        <w:t xml:space="preserve">show interface </w:t>
      </w:r>
      <w:proofErr w:type="spellStart"/>
      <w:r w:rsidRPr="00542A85">
        <w:t>gpon-olt</w:t>
      </w:r>
      <w:proofErr w:type="spellEnd"/>
      <w:r w:rsidRPr="00542A85">
        <w:t xml:space="preserve"> 1/</w:t>
      </w:r>
      <w:r>
        <w:t>7</w:t>
      </w:r>
      <w:r w:rsidRPr="00542A85">
        <w:t xml:space="preserve"> optical-info </w:t>
      </w:r>
      <w:proofErr w:type="spellStart"/>
      <w:r w:rsidRPr="00542A85">
        <w:t>ont</w:t>
      </w:r>
      <w:proofErr w:type="spellEnd"/>
      <w:r w:rsidRPr="00542A85">
        <w:t xml:space="preserve"> </w:t>
      </w:r>
      <w:r>
        <w:t>7</w:t>
      </w:r>
      <w:r w:rsidRPr="00542A85">
        <w:t xml:space="preserve"> received-power</w:t>
      </w:r>
    </w:p>
    <w:p w14:paraId="18C70B3D" w14:textId="77777777" w:rsidR="0019368D" w:rsidRPr="00542A85" w:rsidRDefault="0019368D" w:rsidP="0019368D">
      <w:pPr>
        <w:ind w:firstLineChars="200" w:firstLine="420"/>
      </w:pPr>
      <w:r w:rsidRPr="00542A85">
        <w:t>OLT</w:t>
      </w:r>
      <w:r w:rsidRPr="00542A85">
        <w:rPr>
          <w:rFonts w:hint="eastAsia"/>
        </w:rPr>
        <w:t>光模块接收灵敏度</w:t>
      </w:r>
      <w:r w:rsidRPr="00542A85">
        <w:t>:</w:t>
      </w:r>
    </w:p>
    <w:p w14:paraId="2706E254" w14:textId="77777777" w:rsidR="0019368D" w:rsidRPr="00542A85" w:rsidRDefault="0019368D" w:rsidP="0019368D">
      <w:pPr>
        <w:pStyle w:val="TerminalDisplay"/>
      </w:pPr>
      <w:r w:rsidRPr="00542A85">
        <w:rPr>
          <w:rFonts w:hint="eastAsia"/>
        </w:rPr>
        <w:t>C</w:t>
      </w:r>
      <w:r w:rsidRPr="00542A85">
        <w:t>lass B+: -28 dBm</w:t>
      </w:r>
    </w:p>
    <w:p w14:paraId="4E2568B6" w14:textId="10866211" w:rsidR="0019368D" w:rsidRDefault="0019368D" w:rsidP="0019368D">
      <w:pPr>
        <w:pStyle w:val="TerminalDisplay"/>
      </w:pPr>
      <w:r w:rsidRPr="00542A85">
        <w:rPr>
          <w:rFonts w:hint="eastAsia"/>
        </w:rPr>
        <w:t>C</w:t>
      </w:r>
      <w:r w:rsidRPr="00542A85">
        <w:t>lass C+: -32 dBm</w:t>
      </w:r>
    </w:p>
    <w:p w14:paraId="0156C84D" w14:textId="02D81DF6" w:rsidR="00E67D16" w:rsidRPr="00542A85" w:rsidRDefault="00E67D16" w:rsidP="00E67D16">
      <w:pPr>
        <w:pStyle w:val="TerminalDisplay"/>
      </w:pPr>
      <w:r w:rsidRPr="00542A85">
        <w:rPr>
          <w:rFonts w:hint="eastAsia"/>
        </w:rPr>
        <w:t>C</w:t>
      </w:r>
      <w:r w:rsidRPr="00542A85">
        <w:t xml:space="preserve">lass </w:t>
      </w:r>
      <w:r w:rsidRPr="00E67D16">
        <w:t>C++</w:t>
      </w:r>
      <w:r w:rsidRPr="00542A85">
        <w:t>: -3</w:t>
      </w:r>
      <w:r>
        <w:t>3</w:t>
      </w:r>
      <w:r w:rsidRPr="00542A85">
        <w:t xml:space="preserve"> dBm</w:t>
      </w:r>
    </w:p>
    <w:p w14:paraId="0E6CDC94" w14:textId="77777777" w:rsidR="00E67D16" w:rsidRPr="00542A85" w:rsidRDefault="00E67D16" w:rsidP="0019368D">
      <w:pPr>
        <w:pStyle w:val="TerminalDisplay"/>
      </w:pPr>
    </w:p>
    <w:p w14:paraId="55F52CC2" w14:textId="7A43509A" w:rsidR="00427880" w:rsidRDefault="00427880" w:rsidP="0019368D">
      <w:pPr>
        <w:spacing w:line="360" w:lineRule="auto"/>
      </w:pPr>
    </w:p>
    <w:p w14:paraId="39C2F906" w14:textId="012EE118" w:rsidR="00696F48" w:rsidRPr="00B50D2C" w:rsidRDefault="004A49C4" w:rsidP="00696F48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4</w:t>
      </w:r>
      <w:r w:rsidR="00696F48" w:rsidRPr="00696F48">
        <w:rPr>
          <w:rFonts w:asciiTheme="minorEastAsia" w:hAnsiTheme="minorEastAsia" w:hint="eastAsia"/>
          <w:b/>
          <w:sz w:val="24"/>
          <w:szCs w:val="24"/>
        </w:rPr>
        <w:t>、</w:t>
      </w:r>
      <w:r w:rsidR="0019368D" w:rsidRPr="0019368D">
        <w:rPr>
          <w:rFonts w:asciiTheme="minorEastAsia" w:hAnsiTheme="minorEastAsia" w:hint="eastAsia"/>
          <w:b/>
          <w:sz w:val="24"/>
          <w:szCs w:val="24"/>
        </w:rPr>
        <w:t>确认OLT上是否开启自动注册功能</w:t>
      </w:r>
    </w:p>
    <w:p w14:paraId="2DB3D0AC" w14:textId="4BC9F42C" w:rsidR="00D7059A" w:rsidRPr="00D7059A" w:rsidRDefault="0019368D" w:rsidP="00D7059A">
      <w:pPr>
        <w:spacing w:line="360" w:lineRule="auto"/>
        <w:ind w:firstLineChars="200" w:firstLine="420"/>
      </w:pPr>
      <w:r>
        <w:rPr>
          <w:rFonts w:hint="eastAsia"/>
        </w:rPr>
        <w:t>确认下</w:t>
      </w:r>
      <w:r>
        <w:rPr>
          <w:rFonts w:hint="eastAsia"/>
        </w:rPr>
        <w:t>O</w:t>
      </w:r>
      <w:r>
        <w:t>LT</w:t>
      </w:r>
      <w:r>
        <w:rPr>
          <w:rFonts w:hint="eastAsia"/>
        </w:rPr>
        <w:t>上接口是否使能自动注册功能，</w:t>
      </w:r>
      <w:r w:rsidR="00E67D16">
        <w:rPr>
          <w:rFonts w:hint="eastAsia"/>
        </w:rPr>
        <w:t>配置方法如下：</w:t>
      </w:r>
    </w:p>
    <w:p w14:paraId="66591CC4" w14:textId="6466DBDF" w:rsidR="00D7059A" w:rsidRPr="00D7059A" w:rsidRDefault="00D7059A" w:rsidP="00D7059A">
      <w:pPr>
        <w:widowControl/>
        <w:spacing w:before="40" w:after="40"/>
        <w:ind w:firstLineChars="300" w:firstLine="630"/>
        <w:jc w:val="left"/>
        <w:outlineLvl w:val="4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D7059A">
        <w:rPr>
          <w:rFonts w:hint="eastAsia"/>
        </w:rPr>
        <w:t>框式</w:t>
      </w:r>
      <w:r w:rsidRPr="00D7059A">
        <w:t>OLT</w:t>
      </w:r>
      <w:r w:rsidRPr="00D7059A">
        <w:rPr>
          <w:rFonts w:hint="eastAsia"/>
        </w:rPr>
        <w:t>配置步骤</w:t>
      </w:r>
    </w:p>
    <w:p w14:paraId="03B17395" w14:textId="77777777" w:rsidR="00D7059A" w:rsidRPr="00D7059A" w:rsidRDefault="00D7059A" w:rsidP="00D7059A">
      <w:pPr>
        <w:widowControl/>
        <w:spacing w:before="40" w:after="40"/>
        <w:ind w:left="624"/>
      </w:pPr>
      <w:r w:rsidRPr="00D7059A">
        <w:t xml:space="preserve"># </w:t>
      </w:r>
      <w:r w:rsidRPr="00D7059A">
        <w:rPr>
          <w:rFonts w:hint="eastAsia"/>
        </w:rPr>
        <w:t>进入</w:t>
      </w:r>
      <w:r w:rsidRPr="00D7059A">
        <w:t>OLT</w:t>
      </w:r>
      <w:r w:rsidRPr="00D7059A">
        <w:rPr>
          <w:rFonts w:hint="eastAsia"/>
        </w:rPr>
        <w:t>单板配置视图。</w:t>
      </w:r>
    </w:p>
    <w:p w14:paraId="49ABCF94" w14:textId="77777777" w:rsidR="00D7059A" w:rsidRPr="00D7059A" w:rsidRDefault="00D7059A" w:rsidP="00D7059A">
      <w:pPr>
        <w:widowControl/>
        <w:spacing w:before="40" w:after="40" w:line="240" w:lineRule="exact"/>
        <w:ind w:left="624"/>
        <w:jc w:val="left"/>
        <w:rPr>
          <w:rFonts w:ascii="Courier New" w:eastAsia="宋体" w:hAnsi="Courier New" w:cs="Courier New"/>
          <w:kern w:val="0"/>
          <w:sz w:val="17"/>
          <w:szCs w:val="17"/>
        </w:rPr>
      </w:pPr>
      <w:proofErr w:type="spellStart"/>
      <w:r w:rsidRPr="00D7059A">
        <w:rPr>
          <w:rFonts w:ascii="Courier New" w:eastAsia="宋体" w:hAnsi="Courier New" w:cs="Courier New"/>
          <w:kern w:val="0"/>
          <w:sz w:val="17"/>
          <w:szCs w:val="17"/>
        </w:rPr>
        <w:t>OLT#slot</w:t>
      </w:r>
      <w:proofErr w:type="spellEnd"/>
      <w:r w:rsidRPr="00D7059A">
        <w:rPr>
          <w:rFonts w:ascii="Courier New" w:eastAsia="宋体" w:hAnsi="Courier New" w:cs="Courier New"/>
          <w:kern w:val="0"/>
          <w:sz w:val="17"/>
          <w:szCs w:val="17"/>
        </w:rPr>
        <w:t xml:space="preserve"> 1</w:t>
      </w:r>
    </w:p>
    <w:p w14:paraId="5F47404C" w14:textId="77777777" w:rsidR="00D7059A" w:rsidRPr="00D7059A" w:rsidRDefault="00D7059A" w:rsidP="00D7059A">
      <w:pPr>
        <w:widowControl/>
        <w:spacing w:before="40" w:after="40" w:line="240" w:lineRule="exact"/>
        <w:ind w:left="624"/>
        <w:jc w:val="left"/>
        <w:rPr>
          <w:rFonts w:ascii="Courier New" w:eastAsia="宋体" w:hAnsi="Courier New" w:cs="Courier New"/>
          <w:kern w:val="0"/>
          <w:sz w:val="17"/>
          <w:szCs w:val="17"/>
        </w:rPr>
      </w:pPr>
      <w:r w:rsidRPr="00D7059A">
        <w:rPr>
          <w:rFonts w:ascii="Courier New" w:eastAsia="宋体" w:hAnsi="Courier New" w:cs="Courier New"/>
          <w:kern w:val="0"/>
          <w:sz w:val="17"/>
          <w:szCs w:val="17"/>
        </w:rPr>
        <w:t>GPFA-1-1&gt; enable</w:t>
      </w:r>
    </w:p>
    <w:p w14:paraId="4B7A9427" w14:textId="77777777" w:rsidR="00D7059A" w:rsidRPr="00D7059A" w:rsidRDefault="00D7059A" w:rsidP="00D7059A">
      <w:pPr>
        <w:widowControl/>
        <w:spacing w:before="40" w:after="40" w:line="240" w:lineRule="exact"/>
        <w:ind w:left="624"/>
        <w:jc w:val="left"/>
        <w:rPr>
          <w:rFonts w:ascii="Courier New" w:eastAsia="宋体" w:hAnsi="Courier New" w:cs="Courier New"/>
          <w:kern w:val="0"/>
          <w:sz w:val="17"/>
          <w:szCs w:val="17"/>
        </w:rPr>
      </w:pPr>
      <w:r w:rsidRPr="00D7059A">
        <w:rPr>
          <w:rFonts w:ascii="Courier New" w:eastAsia="宋体" w:hAnsi="Courier New" w:cs="Courier New"/>
          <w:kern w:val="0"/>
          <w:sz w:val="17"/>
          <w:szCs w:val="17"/>
        </w:rPr>
        <w:t>GPFA-1-1#configure terminal</w:t>
      </w:r>
    </w:p>
    <w:p w14:paraId="38926F44" w14:textId="77777777" w:rsidR="00D7059A" w:rsidRPr="00D7059A" w:rsidRDefault="00D7059A" w:rsidP="00D7059A">
      <w:pPr>
        <w:widowControl/>
        <w:spacing w:before="40" w:after="40"/>
        <w:ind w:left="624"/>
        <w:rPr>
          <w:rFonts w:ascii="Arial" w:eastAsia="宋体" w:hAnsi="Arial" w:cs="Arial"/>
          <w:szCs w:val="20"/>
        </w:rPr>
      </w:pPr>
      <w:r w:rsidRPr="00D7059A">
        <w:rPr>
          <w:rFonts w:ascii="Arial" w:eastAsia="宋体" w:hAnsi="Arial" w:cs="Arial"/>
          <w:szCs w:val="20"/>
        </w:rPr>
        <w:t xml:space="preserve"># </w:t>
      </w:r>
      <w:r w:rsidRPr="00D7059A">
        <w:rPr>
          <w:rFonts w:ascii="Arial" w:eastAsia="宋体" w:hAnsi="Arial" w:cs="Arial" w:hint="eastAsia"/>
          <w:szCs w:val="20"/>
        </w:rPr>
        <w:t>全局开启自动绑定</w:t>
      </w:r>
      <w:r w:rsidRPr="00D7059A">
        <w:rPr>
          <w:rFonts w:ascii="Arial" w:eastAsia="宋体" w:hAnsi="Arial" w:cs="Arial"/>
          <w:szCs w:val="20"/>
        </w:rPr>
        <w:t>ONU</w:t>
      </w:r>
      <w:r w:rsidRPr="00D7059A">
        <w:rPr>
          <w:rFonts w:ascii="Arial" w:eastAsia="宋体" w:hAnsi="Arial" w:cs="Arial" w:hint="eastAsia"/>
          <w:szCs w:val="20"/>
        </w:rPr>
        <w:t>功能。</w:t>
      </w:r>
    </w:p>
    <w:p w14:paraId="64C34809" w14:textId="77777777" w:rsidR="00D7059A" w:rsidRPr="00D7059A" w:rsidRDefault="00D7059A" w:rsidP="00D7059A">
      <w:pPr>
        <w:widowControl/>
        <w:spacing w:before="40" w:after="40" w:line="240" w:lineRule="exact"/>
        <w:ind w:left="624"/>
        <w:jc w:val="left"/>
        <w:rPr>
          <w:rFonts w:ascii="Courier New" w:eastAsia="宋体" w:hAnsi="Courier New" w:cs="Courier New"/>
          <w:kern w:val="0"/>
          <w:sz w:val="17"/>
          <w:szCs w:val="17"/>
        </w:rPr>
      </w:pPr>
      <w:r w:rsidRPr="00D7059A">
        <w:rPr>
          <w:rFonts w:ascii="Courier New" w:eastAsia="宋体" w:hAnsi="Courier New" w:cs="Courier New"/>
          <w:kern w:val="0"/>
          <w:sz w:val="17"/>
          <w:szCs w:val="17"/>
        </w:rPr>
        <w:t>GPFA-1-1(config-</w:t>
      </w:r>
      <w:proofErr w:type="gramStart"/>
      <w:r w:rsidRPr="00D7059A">
        <w:rPr>
          <w:rFonts w:ascii="Courier New" w:eastAsia="宋体" w:hAnsi="Courier New" w:cs="Courier New"/>
          <w:kern w:val="0"/>
          <w:sz w:val="17"/>
          <w:szCs w:val="17"/>
        </w:rPr>
        <w:t>t)#</w:t>
      </w:r>
      <w:proofErr w:type="gramEnd"/>
      <w:r w:rsidRPr="00D7059A">
        <w:rPr>
          <w:rFonts w:ascii="Courier New" w:eastAsia="宋体" w:hAnsi="Courier New" w:cs="Courier New"/>
          <w:kern w:val="0"/>
          <w:sz w:val="17"/>
          <w:szCs w:val="17"/>
        </w:rPr>
        <w:t xml:space="preserve">gpon </w:t>
      </w:r>
      <w:proofErr w:type="spellStart"/>
      <w:r w:rsidRPr="00D7059A">
        <w:rPr>
          <w:rFonts w:ascii="Courier New" w:eastAsia="宋体" w:hAnsi="Courier New" w:cs="Courier New"/>
          <w:kern w:val="0"/>
          <w:sz w:val="17"/>
          <w:szCs w:val="17"/>
        </w:rPr>
        <w:t>ont</w:t>
      </w:r>
      <w:proofErr w:type="spellEnd"/>
      <w:r w:rsidRPr="00D7059A">
        <w:rPr>
          <w:rFonts w:ascii="Courier New" w:eastAsia="宋体" w:hAnsi="Courier New" w:cs="Courier New"/>
          <w:kern w:val="0"/>
          <w:sz w:val="17"/>
          <w:szCs w:val="17"/>
        </w:rPr>
        <w:t>-authentication disable</w:t>
      </w:r>
    </w:p>
    <w:p w14:paraId="32AF7449" w14:textId="77777777" w:rsidR="00D7059A" w:rsidRPr="00D7059A" w:rsidRDefault="00D7059A" w:rsidP="00D7059A">
      <w:pPr>
        <w:widowControl/>
        <w:spacing w:before="40" w:after="40" w:line="240" w:lineRule="exact"/>
        <w:ind w:left="624"/>
        <w:jc w:val="left"/>
        <w:rPr>
          <w:rFonts w:ascii="Courier New" w:eastAsia="宋体" w:hAnsi="Courier New" w:cs="Courier New"/>
          <w:kern w:val="0"/>
          <w:sz w:val="17"/>
          <w:szCs w:val="17"/>
        </w:rPr>
      </w:pPr>
      <w:proofErr w:type="spellStart"/>
      <w:proofErr w:type="gramStart"/>
      <w:r w:rsidRPr="00D7059A">
        <w:rPr>
          <w:rFonts w:ascii="Courier New" w:eastAsia="宋体" w:hAnsi="Courier New" w:cs="Courier New"/>
          <w:kern w:val="0"/>
          <w:sz w:val="17"/>
          <w:szCs w:val="17"/>
        </w:rPr>
        <w:t>Info:Change</w:t>
      </w:r>
      <w:proofErr w:type="spellEnd"/>
      <w:proofErr w:type="gramEnd"/>
      <w:r w:rsidRPr="00D7059A">
        <w:rPr>
          <w:rFonts w:ascii="Courier New" w:eastAsia="宋体" w:hAnsi="Courier New" w:cs="Courier New"/>
          <w:kern w:val="0"/>
          <w:sz w:val="17"/>
          <w:szCs w:val="17"/>
        </w:rPr>
        <w:t xml:space="preserve"> auth mode will clean all </w:t>
      </w:r>
      <w:proofErr w:type="spellStart"/>
      <w:r w:rsidRPr="00D7059A">
        <w:rPr>
          <w:rFonts w:ascii="Courier New" w:eastAsia="宋体" w:hAnsi="Courier New" w:cs="Courier New"/>
          <w:kern w:val="0"/>
          <w:sz w:val="17"/>
          <w:szCs w:val="17"/>
        </w:rPr>
        <w:t>onu</w:t>
      </w:r>
      <w:proofErr w:type="spellEnd"/>
      <w:r w:rsidRPr="00D7059A">
        <w:rPr>
          <w:rFonts w:ascii="Courier New" w:eastAsia="宋体" w:hAnsi="Courier New" w:cs="Courier New"/>
          <w:kern w:val="0"/>
          <w:sz w:val="17"/>
          <w:szCs w:val="17"/>
        </w:rPr>
        <w:t xml:space="preserve"> config, are you sure to change mode? (y</w:t>
      </w:r>
    </w:p>
    <w:p w14:paraId="100CE765" w14:textId="77777777" w:rsidR="00D7059A" w:rsidRPr="00D7059A" w:rsidRDefault="00D7059A" w:rsidP="00D7059A">
      <w:pPr>
        <w:widowControl/>
        <w:spacing w:before="40" w:after="40" w:line="240" w:lineRule="exact"/>
        <w:ind w:left="624"/>
        <w:jc w:val="left"/>
        <w:rPr>
          <w:rFonts w:ascii="Courier New" w:eastAsia="宋体" w:hAnsi="Courier New" w:cs="Courier New"/>
          <w:kern w:val="0"/>
          <w:sz w:val="17"/>
          <w:szCs w:val="17"/>
        </w:rPr>
      </w:pPr>
      <w:r w:rsidRPr="00D7059A">
        <w:rPr>
          <w:rFonts w:ascii="Courier New" w:eastAsia="宋体" w:hAnsi="Courier New" w:cs="Courier New"/>
          <w:kern w:val="0"/>
          <w:sz w:val="17"/>
          <w:szCs w:val="17"/>
        </w:rPr>
        <w:t>/</w:t>
      </w:r>
      <w:proofErr w:type="gramStart"/>
      <w:r w:rsidRPr="00D7059A">
        <w:rPr>
          <w:rFonts w:ascii="Courier New" w:eastAsia="宋体" w:hAnsi="Courier New" w:cs="Courier New"/>
          <w:kern w:val="0"/>
          <w:sz w:val="17"/>
          <w:szCs w:val="17"/>
        </w:rPr>
        <w:t>n)y</w:t>
      </w:r>
      <w:proofErr w:type="gramEnd"/>
    </w:p>
    <w:p w14:paraId="5A15BD1F" w14:textId="77777777" w:rsidR="00D7059A" w:rsidRPr="00D7059A" w:rsidRDefault="00D7059A" w:rsidP="00D7059A">
      <w:pPr>
        <w:widowControl/>
        <w:spacing w:before="40" w:after="40" w:line="240" w:lineRule="exact"/>
        <w:ind w:left="624"/>
        <w:jc w:val="left"/>
        <w:rPr>
          <w:rFonts w:ascii="Courier New" w:eastAsia="宋体" w:hAnsi="Courier New" w:cs="Courier New"/>
          <w:kern w:val="0"/>
          <w:sz w:val="17"/>
          <w:szCs w:val="17"/>
        </w:rPr>
      </w:pPr>
      <w:r w:rsidRPr="00D7059A">
        <w:rPr>
          <w:rFonts w:ascii="Courier New" w:eastAsia="宋体" w:hAnsi="Courier New" w:cs="Courier New"/>
          <w:kern w:val="0"/>
          <w:sz w:val="17"/>
          <w:szCs w:val="17"/>
        </w:rPr>
        <w:t>GPFA-1-1(config-</w:t>
      </w:r>
      <w:proofErr w:type="gramStart"/>
      <w:r w:rsidRPr="00D7059A">
        <w:rPr>
          <w:rFonts w:ascii="Courier New" w:eastAsia="宋体" w:hAnsi="Courier New" w:cs="Courier New"/>
          <w:kern w:val="0"/>
          <w:sz w:val="17"/>
          <w:szCs w:val="17"/>
        </w:rPr>
        <w:t>t)#</w:t>
      </w:r>
      <w:proofErr w:type="gramEnd"/>
      <w:r w:rsidRPr="00D7059A">
        <w:rPr>
          <w:rFonts w:ascii="Courier New" w:eastAsia="宋体" w:hAnsi="Courier New" w:cs="Courier New"/>
          <w:kern w:val="0"/>
          <w:sz w:val="17"/>
          <w:szCs w:val="17"/>
        </w:rPr>
        <w:t>exit</w:t>
      </w:r>
    </w:p>
    <w:p w14:paraId="0F052748" w14:textId="06DD91D2" w:rsidR="00D7059A" w:rsidRPr="00D7059A" w:rsidRDefault="00D7059A" w:rsidP="00D7059A">
      <w:pPr>
        <w:widowControl/>
        <w:spacing w:before="40" w:after="40"/>
        <w:ind w:firstLineChars="300" w:firstLine="630"/>
        <w:jc w:val="left"/>
        <w:outlineLvl w:val="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D7059A">
        <w:rPr>
          <w:rFonts w:hint="eastAsia"/>
        </w:rPr>
        <w:t>盒式</w:t>
      </w:r>
      <w:r w:rsidRPr="00D7059A">
        <w:t>OLT</w:t>
      </w:r>
      <w:r w:rsidRPr="00D7059A">
        <w:rPr>
          <w:rFonts w:hint="eastAsia"/>
        </w:rPr>
        <w:t>配置步骤</w:t>
      </w:r>
    </w:p>
    <w:p w14:paraId="53C0A08A" w14:textId="77777777" w:rsidR="00D7059A" w:rsidRPr="00D7059A" w:rsidRDefault="00D7059A" w:rsidP="00D7059A">
      <w:pPr>
        <w:widowControl/>
        <w:spacing w:before="40" w:after="40"/>
        <w:ind w:left="624"/>
      </w:pPr>
      <w:r w:rsidRPr="00D7059A">
        <w:t xml:space="preserve"># </w:t>
      </w:r>
      <w:r w:rsidRPr="00D7059A">
        <w:rPr>
          <w:rFonts w:hint="eastAsia"/>
        </w:rPr>
        <w:t>全局开启自动绑定</w:t>
      </w:r>
      <w:r w:rsidRPr="00D7059A">
        <w:t>ONU</w:t>
      </w:r>
      <w:r w:rsidRPr="00D7059A">
        <w:rPr>
          <w:rFonts w:hint="eastAsia"/>
        </w:rPr>
        <w:t>功能。</w:t>
      </w:r>
    </w:p>
    <w:p w14:paraId="1FDBAE7E" w14:textId="77777777" w:rsidR="00D7059A" w:rsidRPr="00D7059A" w:rsidRDefault="00D7059A" w:rsidP="00D7059A">
      <w:pPr>
        <w:widowControl/>
        <w:spacing w:before="40" w:after="40" w:line="240" w:lineRule="exact"/>
        <w:ind w:left="624"/>
        <w:jc w:val="left"/>
        <w:rPr>
          <w:rFonts w:ascii="Courier New" w:eastAsia="宋体" w:hAnsi="Courier New" w:cs="Courier New"/>
          <w:kern w:val="0"/>
          <w:sz w:val="17"/>
          <w:szCs w:val="17"/>
        </w:rPr>
      </w:pPr>
      <w:r w:rsidRPr="00D7059A">
        <w:rPr>
          <w:rFonts w:ascii="Courier New" w:eastAsia="宋体" w:hAnsi="Courier New" w:cs="Courier New"/>
          <w:kern w:val="0"/>
          <w:sz w:val="17"/>
          <w:szCs w:val="17"/>
        </w:rPr>
        <w:t>telnet@GX3116H&gt; enable</w:t>
      </w:r>
    </w:p>
    <w:p w14:paraId="49C1E1E1" w14:textId="77777777" w:rsidR="00D7059A" w:rsidRPr="00D7059A" w:rsidRDefault="00D7059A" w:rsidP="00D7059A">
      <w:pPr>
        <w:widowControl/>
        <w:spacing w:before="40" w:after="40" w:line="240" w:lineRule="exact"/>
        <w:ind w:left="624"/>
        <w:jc w:val="left"/>
        <w:rPr>
          <w:rFonts w:ascii="Courier New" w:eastAsia="宋体" w:hAnsi="Courier New" w:cs="Courier New"/>
          <w:kern w:val="0"/>
          <w:sz w:val="17"/>
          <w:szCs w:val="17"/>
        </w:rPr>
      </w:pPr>
      <w:proofErr w:type="spellStart"/>
      <w:r w:rsidRPr="00D7059A">
        <w:rPr>
          <w:rFonts w:ascii="Courier New" w:eastAsia="宋体" w:hAnsi="Courier New" w:cs="Courier New"/>
          <w:kern w:val="0"/>
          <w:sz w:val="17"/>
          <w:szCs w:val="17"/>
        </w:rPr>
        <w:t>telnet@OLT#configure</w:t>
      </w:r>
      <w:proofErr w:type="spellEnd"/>
      <w:r w:rsidRPr="00D7059A">
        <w:rPr>
          <w:rFonts w:ascii="Courier New" w:eastAsia="宋体" w:hAnsi="Courier New" w:cs="Courier New"/>
          <w:kern w:val="0"/>
          <w:sz w:val="17"/>
          <w:szCs w:val="17"/>
        </w:rPr>
        <w:t xml:space="preserve"> terminal</w:t>
      </w:r>
    </w:p>
    <w:p w14:paraId="2E0340DE" w14:textId="77777777" w:rsidR="00D7059A" w:rsidRPr="00D7059A" w:rsidRDefault="00D7059A" w:rsidP="00D7059A">
      <w:pPr>
        <w:widowControl/>
        <w:spacing w:before="40" w:after="40" w:line="240" w:lineRule="exact"/>
        <w:ind w:left="624"/>
        <w:jc w:val="left"/>
        <w:rPr>
          <w:rFonts w:ascii="Courier New" w:eastAsia="宋体" w:hAnsi="Courier New" w:cs="Courier New"/>
          <w:kern w:val="0"/>
          <w:sz w:val="17"/>
          <w:szCs w:val="17"/>
        </w:rPr>
      </w:pPr>
      <w:proofErr w:type="spellStart"/>
      <w:r w:rsidRPr="00D7059A">
        <w:rPr>
          <w:rFonts w:ascii="Courier New" w:eastAsia="宋体" w:hAnsi="Courier New" w:cs="Courier New"/>
          <w:kern w:val="0"/>
          <w:sz w:val="17"/>
          <w:szCs w:val="17"/>
        </w:rPr>
        <w:t>telnet@</w:t>
      </w:r>
      <w:proofErr w:type="gramStart"/>
      <w:r w:rsidRPr="00D7059A">
        <w:rPr>
          <w:rFonts w:ascii="Courier New" w:eastAsia="宋体" w:hAnsi="Courier New" w:cs="Courier New"/>
          <w:kern w:val="0"/>
          <w:sz w:val="17"/>
          <w:szCs w:val="17"/>
        </w:rPr>
        <w:t>OLT</w:t>
      </w:r>
      <w:proofErr w:type="spellEnd"/>
      <w:r w:rsidRPr="00D7059A">
        <w:rPr>
          <w:rFonts w:ascii="Courier New" w:eastAsia="宋体" w:hAnsi="Courier New" w:cs="Courier New"/>
          <w:kern w:val="0"/>
          <w:sz w:val="17"/>
          <w:szCs w:val="17"/>
        </w:rPr>
        <w:t>(</w:t>
      </w:r>
      <w:proofErr w:type="gramEnd"/>
      <w:r w:rsidRPr="00D7059A">
        <w:rPr>
          <w:rFonts w:ascii="Courier New" w:eastAsia="宋体" w:hAnsi="Courier New" w:cs="Courier New"/>
          <w:kern w:val="0"/>
          <w:sz w:val="17"/>
          <w:szCs w:val="17"/>
        </w:rPr>
        <w:t xml:space="preserve">config-t)#gpon </w:t>
      </w:r>
      <w:proofErr w:type="spellStart"/>
      <w:r w:rsidRPr="00D7059A">
        <w:rPr>
          <w:rFonts w:ascii="Courier New" w:eastAsia="宋体" w:hAnsi="Courier New" w:cs="Courier New"/>
          <w:kern w:val="0"/>
          <w:sz w:val="17"/>
          <w:szCs w:val="17"/>
        </w:rPr>
        <w:t>ont</w:t>
      </w:r>
      <w:proofErr w:type="spellEnd"/>
      <w:r w:rsidRPr="00D7059A">
        <w:rPr>
          <w:rFonts w:ascii="Courier New" w:eastAsia="宋体" w:hAnsi="Courier New" w:cs="Courier New"/>
          <w:kern w:val="0"/>
          <w:sz w:val="17"/>
          <w:szCs w:val="17"/>
        </w:rPr>
        <w:t>-authentication disable</w:t>
      </w:r>
    </w:p>
    <w:p w14:paraId="4DDC4D1B" w14:textId="77777777" w:rsidR="00D7059A" w:rsidRPr="00D7059A" w:rsidRDefault="00D7059A" w:rsidP="00D7059A">
      <w:pPr>
        <w:widowControl/>
        <w:spacing w:before="40" w:after="40" w:line="240" w:lineRule="exact"/>
        <w:ind w:left="624"/>
        <w:jc w:val="left"/>
        <w:rPr>
          <w:rFonts w:ascii="Courier New" w:eastAsia="宋体" w:hAnsi="Courier New" w:cs="Courier New"/>
          <w:kern w:val="0"/>
          <w:sz w:val="17"/>
          <w:szCs w:val="17"/>
        </w:rPr>
      </w:pPr>
      <w:proofErr w:type="spellStart"/>
      <w:proofErr w:type="gramStart"/>
      <w:r w:rsidRPr="00D7059A">
        <w:rPr>
          <w:rFonts w:ascii="Courier New" w:eastAsia="宋体" w:hAnsi="Courier New" w:cs="Courier New"/>
          <w:kern w:val="0"/>
          <w:sz w:val="17"/>
          <w:szCs w:val="17"/>
        </w:rPr>
        <w:t>Info:Change</w:t>
      </w:r>
      <w:proofErr w:type="spellEnd"/>
      <w:proofErr w:type="gramEnd"/>
      <w:r w:rsidRPr="00D7059A">
        <w:rPr>
          <w:rFonts w:ascii="Courier New" w:eastAsia="宋体" w:hAnsi="Courier New" w:cs="Courier New"/>
          <w:kern w:val="0"/>
          <w:sz w:val="17"/>
          <w:szCs w:val="17"/>
        </w:rPr>
        <w:t xml:space="preserve"> auth mode will clean all </w:t>
      </w:r>
      <w:proofErr w:type="spellStart"/>
      <w:r w:rsidRPr="00D7059A">
        <w:rPr>
          <w:rFonts w:ascii="Courier New" w:eastAsia="宋体" w:hAnsi="Courier New" w:cs="Courier New"/>
          <w:kern w:val="0"/>
          <w:sz w:val="17"/>
          <w:szCs w:val="17"/>
        </w:rPr>
        <w:t>onu</w:t>
      </w:r>
      <w:proofErr w:type="spellEnd"/>
      <w:r w:rsidRPr="00D7059A">
        <w:rPr>
          <w:rFonts w:ascii="Courier New" w:eastAsia="宋体" w:hAnsi="Courier New" w:cs="Courier New"/>
          <w:kern w:val="0"/>
          <w:sz w:val="17"/>
          <w:szCs w:val="17"/>
        </w:rPr>
        <w:t xml:space="preserve"> config, are you sure to change mode? (y</w:t>
      </w:r>
    </w:p>
    <w:p w14:paraId="1786D117" w14:textId="77777777" w:rsidR="00D7059A" w:rsidRPr="00D7059A" w:rsidRDefault="00D7059A" w:rsidP="00D7059A">
      <w:pPr>
        <w:widowControl/>
        <w:spacing w:before="40" w:after="40" w:line="240" w:lineRule="exact"/>
        <w:ind w:left="624"/>
        <w:jc w:val="left"/>
        <w:rPr>
          <w:rFonts w:ascii="Courier New" w:eastAsia="宋体" w:hAnsi="Courier New" w:cs="Courier New"/>
          <w:kern w:val="0"/>
          <w:sz w:val="17"/>
          <w:szCs w:val="17"/>
        </w:rPr>
      </w:pPr>
      <w:r w:rsidRPr="00D7059A">
        <w:rPr>
          <w:rFonts w:ascii="Courier New" w:eastAsia="宋体" w:hAnsi="Courier New" w:cs="Courier New"/>
          <w:kern w:val="0"/>
          <w:sz w:val="17"/>
          <w:szCs w:val="17"/>
        </w:rPr>
        <w:t>/</w:t>
      </w:r>
      <w:proofErr w:type="gramStart"/>
      <w:r w:rsidRPr="00D7059A">
        <w:rPr>
          <w:rFonts w:ascii="Courier New" w:eastAsia="宋体" w:hAnsi="Courier New" w:cs="Courier New"/>
          <w:kern w:val="0"/>
          <w:sz w:val="17"/>
          <w:szCs w:val="17"/>
        </w:rPr>
        <w:t>n)y</w:t>
      </w:r>
      <w:proofErr w:type="gramEnd"/>
    </w:p>
    <w:p w14:paraId="44A82B1D" w14:textId="470ECCE1" w:rsidR="0009799E" w:rsidRDefault="00D7059A" w:rsidP="000A48A2">
      <w:pPr>
        <w:widowControl/>
        <w:spacing w:before="40" w:after="40" w:line="240" w:lineRule="exact"/>
        <w:ind w:left="624"/>
        <w:jc w:val="left"/>
        <w:rPr>
          <w:rFonts w:ascii="Courier New" w:eastAsia="宋体" w:hAnsi="Courier New" w:cs="Courier New"/>
          <w:kern w:val="0"/>
          <w:sz w:val="17"/>
          <w:szCs w:val="17"/>
        </w:rPr>
      </w:pPr>
      <w:proofErr w:type="spellStart"/>
      <w:r w:rsidRPr="00D7059A">
        <w:rPr>
          <w:rFonts w:ascii="Courier New" w:eastAsia="宋体" w:hAnsi="Courier New" w:cs="Courier New"/>
          <w:kern w:val="0"/>
          <w:sz w:val="17"/>
          <w:szCs w:val="17"/>
        </w:rPr>
        <w:t>telnet@</w:t>
      </w:r>
      <w:proofErr w:type="gramStart"/>
      <w:r w:rsidRPr="00D7059A">
        <w:rPr>
          <w:rFonts w:ascii="Courier New" w:eastAsia="宋体" w:hAnsi="Courier New" w:cs="Courier New"/>
          <w:kern w:val="0"/>
          <w:sz w:val="17"/>
          <w:szCs w:val="17"/>
        </w:rPr>
        <w:t>OLT</w:t>
      </w:r>
      <w:proofErr w:type="spellEnd"/>
      <w:r w:rsidRPr="00D7059A">
        <w:rPr>
          <w:rFonts w:ascii="Courier New" w:eastAsia="宋体" w:hAnsi="Courier New" w:cs="Courier New"/>
          <w:kern w:val="0"/>
          <w:sz w:val="17"/>
          <w:szCs w:val="17"/>
        </w:rPr>
        <w:t>(</w:t>
      </w:r>
      <w:proofErr w:type="gramEnd"/>
      <w:r w:rsidRPr="00D7059A">
        <w:rPr>
          <w:rFonts w:ascii="Courier New" w:eastAsia="宋体" w:hAnsi="Courier New" w:cs="Courier New"/>
          <w:kern w:val="0"/>
          <w:sz w:val="17"/>
          <w:szCs w:val="17"/>
        </w:rPr>
        <w:t>config-t)#exit</w:t>
      </w:r>
    </w:p>
    <w:p w14:paraId="1DD6AA0F" w14:textId="77777777" w:rsidR="000A48A2" w:rsidRPr="000A48A2" w:rsidRDefault="000A48A2" w:rsidP="000A48A2">
      <w:pPr>
        <w:widowControl/>
        <w:spacing w:before="40" w:after="40" w:line="240" w:lineRule="exact"/>
        <w:ind w:left="624"/>
        <w:jc w:val="left"/>
        <w:rPr>
          <w:rFonts w:ascii="Courier New" w:eastAsia="宋体" w:hAnsi="Courier New" w:cs="Courier New"/>
          <w:kern w:val="0"/>
          <w:sz w:val="17"/>
          <w:szCs w:val="17"/>
        </w:rPr>
      </w:pPr>
    </w:p>
    <w:p w14:paraId="21C5EA9A" w14:textId="6986509D" w:rsidR="00D37008" w:rsidRPr="00D37008" w:rsidRDefault="004A49C4" w:rsidP="00D37008">
      <w:pPr>
        <w:pStyle w:val="a7"/>
        <w:ind w:firstLineChars="0" w:firstLine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5</w:t>
      </w:r>
      <w:r w:rsidR="00D37008" w:rsidRPr="00D37008">
        <w:rPr>
          <w:rFonts w:asciiTheme="minorEastAsia" w:hAnsiTheme="minorEastAsia" w:hint="eastAsia"/>
          <w:b/>
          <w:sz w:val="24"/>
          <w:szCs w:val="24"/>
        </w:rPr>
        <w:t>、</w:t>
      </w:r>
      <w:r w:rsidR="00E67D16" w:rsidRPr="00E67D16">
        <w:rPr>
          <w:rFonts w:asciiTheme="minorEastAsia" w:hAnsiTheme="minorEastAsia" w:hint="eastAsia"/>
          <w:b/>
          <w:sz w:val="24"/>
          <w:szCs w:val="24"/>
        </w:rPr>
        <w:t>确认ONU模式是否正确</w:t>
      </w:r>
    </w:p>
    <w:p w14:paraId="4171F3BE" w14:textId="2648DF93" w:rsidR="00E67D16" w:rsidRDefault="00E67D16" w:rsidP="00E70B9F">
      <w:pPr>
        <w:pStyle w:val="a7"/>
      </w:pPr>
      <w:r>
        <w:rPr>
          <w:rFonts w:hint="eastAsia"/>
        </w:rPr>
        <w:t>检查</w:t>
      </w:r>
      <w:r>
        <w:t>ONU</w:t>
      </w:r>
      <w:r>
        <w:rPr>
          <w:rFonts w:hint="eastAsia"/>
        </w:rPr>
        <w:t>的</w:t>
      </w:r>
      <w:r w:rsidRPr="00E67D16">
        <w:rPr>
          <w:rFonts w:hint="eastAsia"/>
        </w:rPr>
        <w:t>模式有没有切换错误，连上</w:t>
      </w:r>
      <w:r>
        <w:rPr>
          <w:rFonts w:hint="eastAsia"/>
        </w:rPr>
        <w:t>O</w:t>
      </w:r>
      <w:r>
        <w:t>NU</w:t>
      </w:r>
      <w:r>
        <w:rPr>
          <w:rFonts w:hint="eastAsia"/>
        </w:rPr>
        <w:t>的</w:t>
      </w:r>
      <w:r>
        <w:t>WEB</w:t>
      </w:r>
      <w:r w:rsidRPr="00E67D16">
        <w:rPr>
          <w:rFonts w:hint="eastAsia"/>
        </w:rPr>
        <w:t>界面</w:t>
      </w:r>
      <w:r>
        <w:rPr>
          <w:rFonts w:hint="eastAsia"/>
        </w:rPr>
        <w:t>查看</w:t>
      </w:r>
      <w:r w:rsidRPr="00E67D16">
        <w:rPr>
          <w:rFonts w:hint="eastAsia"/>
        </w:rPr>
        <w:t>，有的</w:t>
      </w:r>
      <w:r w:rsidR="00867BB9">
        <w:t>ONU</w:t>
      </w:r>
      <w:r w:rsidRPr="00E67D16">
        <w:rPr>
          <w:rFonts w:hint="eastAsia"/>
        </w:rPr>
        <w:t>重</w:t>
      </w:r>
      <w:proofErr w:type="gramStart"/>
      <w:r w:rsidRPr="00E67D16">
        <w:rPr>
          <w:rFonts w:hint="eastAsia"/>
        </w:rPr>
        <w:t>启可以</w:t>
      </w:r>
      <w:proofErr w:type="gramEnd"/>
      <w:r w:rsidRPr="00E67D16">
        <w:rPr>
          <w:rFonts w:hint="eastAsia"/>
        </w:rPr>
        <w:t>自适应模式，</w:t>
      </w:r>
      <w:proofErr w:type="gramStart"/>
      <w:r w:rsidRPr="00E67D16">
        <w:rPr>
          <w:rFonts w:hint="eastAsia"/>
        </w:rPr>
        <w:t>或者长按</w:t>
      </w:r>
      <w:proofErr w:type="gramEnd"/>
      <w:r w:rsidR="00867BB9">
        <w:rPr>
          <w:rFonts w:hint="eastAsia"/>
        </w:rPr>
        <w:t>reset</w:t>
      </w:r>
      <w:r w:rsidRPr="00E67D16">
        <w:rPr>
          <w:rFonts w:hint="eastAsia"/>
        </w:rPr>
        <w:t>复位按钮试试（有的</w:t>
      </w:r>
      <w:proofErr w:type="spellStart"/>
      <w:r w:rsidRPr="00E67D16">
        <w:rPr>
          <w:rFonts w:hint="eastAsia"/>
        </w:rPr>
        <w:t>onu</w:t>
      </w:r>
      <w:proofErr w:type="spellEnd"/>
      <w:proofErr w:type="gramStart"/>
      <w:r w:rsidRPr="00E67D16">
        <w:rPr>
          <w:rFonts w:hint="eastAsia"/>
        </w:rPr>
        <w:t>长按复位</w:t>
      </w:r>
      <w:proofErr w:type="gramEnd"/>
      <w:r w:rsidRPr="00E67D16">
        <w:rPr>
          <w:rFonts w:hint="eastAsia"/>
        </w:rPr>
        <w:t>可以自适应模式），以及</w:t>
      </w:r>
      <w:proofErr w:type="spellStart"/>
      <w:r w:rsidRPr="00E67D16">
        <w:rPr>
          <w:rFonts w:hint="eastAsia"/>
        </w:rPr>
        <w:t>onu</w:t>
      </w:r>
      <w:proofErr w:type="spellEnd"/>
      <w:r w:rsidRPr="00E67D16">
        <w:rPr>
          <w:rFonts w:hint="eastAsia"/>
        </w:rPr>
        <w:t>要确保在最新版本下</w:t>
      </w:r>
      <w:r w:rsidR="00867BB9">
        <w:rPr>
          <w:rFonts w:hint="eastAsia"/>
        </w:rPr>
        <w:t>。另外</w:t>
      </w:r>
      <w:r w:rsidR="00867BB9" w:rsidRPr="00867BB9">
        <w:rPr>
          <w:rFonts w:hint="eastAsia"/>
        </w:rPr>
        <w:t>有一</w:t>
      </w:r>
      <w:r w:rsidR="00867BB9">
        <w:rPr>
          <w:rFonts w:hint="eastAsia"/>
        </w:rPr>
        <w:t>类</w:t>
      </w:r>
      <w:r w:rsidR="00867BB9" w:rsidRPr="00867BB9">
        <w:rPr>
          <w:rFonts w:hint="eastAsia"/>
        </w:rPr>
        <w:t>特殊的</w:t>
      </w:r>
      <w:r w:rsidR="00867BB9">
        <w:t>ONU</w:t>
      </w:r>
      <w:r w:rsidR="00867BB9" w:rsidRPr="00867BB9">
        <w:rPr>
          <w:rFonts w:hint="eastAsia"/>
        </w:rPr>
        <w:t>，</w:t>
      </w:r>
      <w:r w:rsidR="00867BB9" w:rsidRPr="00867BB9">
        <w:rPr>
          <w:rFonts w:hint="eastAsia"/>
        </w:rPr>
        <w:t>EGT924-H-R</w:t>
      </w:r>
      <w:r w:rsidR="00867BB9" w:rsidRPr="00867BB9">
        <w:rPr>
          <w:rFonts w:hint="eastAsia"/>
        </w:rPr>
        <w:t>，该</w:t>
      </w:r>
      <w:r w:rsidR="00867BB9">
        <w:t>ONU</w:t>
      </w:r>
      <w:r w:rsidR="00867BB9" w:rsidRPr="00867BB9">
        <w:rPr>
          <w:rFonts w:hint="eastAsia"/>
        </w:rPr>
        <w:t>的模式根据其上插入的光模块的类型而变化，如果</w:t>
      </w:r>
      <w:r w:rsidR="00867BB9">
        <w:t>ONU</w:t>
      </w:r>
      <w:r w:rsidR="00867BB9">
        <w:rPr>
          <w:rFonts w:hint="eastAsia"/>
        </w:rPr>
        <w:t>使用</w:t>
      </w:r>
      <w:r w:rsidR="00867BB9" w:rsidRPr="00867BB9">
        <w:rPr>
          <w:rFonts w:hint="eastAsia"/>
        </w:rPr>
        <w:t>的光模块是</w:t>
      </w:r>
      <w:r w:rsidR="00867BB9">
        <w:t>GPON</w:t>
      </w:r>
      <w:r w:rsidR="00867BB9" w:rsidRPr="00867BB9">
        <w:rPr>
          <w:rFonts w:hint="eastAsia"/>
        </w:rPr>
        <w:t>类型，</w:t>
      </w:r>
      <w:r w:rsidR="00867BB9">
        <w:rPr>
          <w:rFonts w:hint="eastAsia"/>
        </w:rPr>
        <w:t>则</w:t>
      </w:r>
      <w:r w:rsidR="00867BB9">
        <w:t>ONU</w:t>
      </w:r>
      <w:r w:rsidR="00867BB9" w:rsidRPr="00867BB9">
        <w:rPr>
          <w:rFonts w:hint="eastAsia"/>
        </w:rPr>
        <w:t>会自动切换到</w:t>
      </w:r>
      <w:r w:rsidR="00867BB9">
        <w:t>GPON</w:t>
      </w:r>
      <w:r w:rsidR="00867BB9" w:rsidRPr="00867BB9">
        <w:rPr>
          <w:rFonts w:hint="eastAsia"/>
        </w:rPr>
        <w:t>模式，</w:t>
      </w:r>
      <w:r w:rsidR="00867BB9">
        <w:rPr>
          <w:rFonts w:hint="eastAsia"/>
        </w:rPr>
        <w:t>此时手动</w:t>
      </w:r>
      <w:r w:rsidR="00867BB9" w:rsidRPr="00867BB9">
        <w:rPr>
          <w:rFonts w:hint="eastAsia"/>
        </w:rPr>
        <w:t>切</w:t>
      </w:r>
      <w:r w:rsidR="00867BB9">
        <w:rPr>
          <w:rFonts w:hint="eastAsia"/>
        </w:rPr>
        <w:t>成</w:t>
      </w:r>
      <w:r w:rsidR="00867BB9">
        <w:rPr>
          <w:rFonts w:hint="eastAsia"/>
        </w:rPr>
        <w:t>E</w:t>
      </w:r>
      <w:r w:rsidR="00867BB9">
        <w:t>PON</w:t>
      </w:r>
      <w:r w:rsidR="00867BB9" w:rsidRPr="00867BB9">
        <w:rPr>
          <w:rFonts w:hint="eastAsia"/>
        </w:rPr>
        <w:t>模式</w:t>
      </w:r>
      <w:r w:rsidR="00867BB9">
        <w:rPr>
          <w:rFonts w:hint="eastAsia"/>
        </w:rPr>
        <w:t>是无法切换的</w:t>
      </w:r>
      <w:r w:rsidR="00867BB9" w:rsidRPr="00867BB9">
        <w:rPr>
          <w:rFonts w:hint="eastAsia"/>
        </w:rPr>
        <w:t>，反之亦然</w:t>
      </w:r>
      <w:r w:rsidR="00867BB9">
        <w:rPr>
          <w:rFonts w:hint="eastAsia"/>
        </w:rPr>
        <w:t>。</w:t>
      </w:r>
    </w:p>
    <w:p w14:paraId="40C5DCE8" w14:textId="4BA0A9F9" w:rsidR="00E70B9F" w:rsidRDefault="00E67D16" w:rsidP="00E70B9F">
      <w:pPr>
        <w:pStyle w:val="a7"/>
      </w:pPr>
      <w:r w:rsidRPr="004A029B">
        <w:rPr>
          <w:noProof/>
        </w:rPr>
        <w:lastRenderedPageBreak/>
        <w:drawing>
          <wp:inline distT="0" distB="0" distL="0" distR="0" wp14:anchorId="6DA58926" wp14:editId="028B72E4">
            <wp:extent cx="3367104" cy="2795905"/>
            <wp:effectExtent l="0" t="0" r="5080" b="444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69407" cy="279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392A" w:rsidRPr="0049392A">
        <w:rPr>
          <w:rFonts w:hint="eastAsia"/>
        </w:rPr>
        <w:t>。</w:t>
      </w:r>
    </w:p>
    <w:p w14:paraId="01B87B4A" w14:textId="7F7D2FDE" w:rsidR="001F1C6D" w:rsidRDefault="00867BB9" w:rsidP="00762F3A">
      <w:pPr>
        <w:pStyle w:val="a7"/>
        <w:ind w:firstLineChars="0" w:firstLine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5</w:t>
      </w:r>
      <w:r w:rsidRPr="00D37008">
        <w:rPr>
          <w:rFonts w:asciiTheme="minorEastAsia" w:hAnsiTheme="minorEastAsia" w:hint="eastAsia"/>
          <w:b/>
          <w:sz w:val="24"/>
          <w:szCs w:val="24"/>
        </w:rPr>
        <w:t>、</w:t>
      </w:r>
      <w:r w:rsidRPr="00867BB9">
        <w:rPr>
          <w:rFonts w:asciiTheme="minorEastAsia" w:hAnsiTheme="minorEastAsia" w:hint="eastAsia"/>
          <w:b/>
          <w:sz w:val="24"/>
          <w:szCs w:val="24"/>
        </w:rPr>
        <w:t>确认O</w:t>
      </w:r>
      <w:r w:rsidRPr="00867BB9">
        <w:rPr>
          <w:rFonts w:asciiTheme="minorEastAsia" w:hAnsiTheme="minorEastAsia"/>
          <w:b/>
          <w:sz w:val="24"/>
          <w:szCs w:val="24"/>
        </w:rPr>
        <w:t>NU</w:t>
      </w:r>
      <w:r w:rsidRPr="00867BB9">
        <w:rPr>
          <w:rFonts w:asciiTheme="minorEastAsia" w:hAnsiTheme="minorEastAsia" w:hint="eastAsia"/>
          <w:b/>
          <w:sz w:val="24"/>
          <w:szCs w:val="24"/>
        </w:rPr>
        <w:t>收发光是否正确</w:t>
      </w:r>
    </w:p>
    <w:p w14:paraId="00A25FCC" w14:textId="7041CA3B" w:rsidR="00867BB9" w:rsidRDefault="00867BB9" w:rsidP="00762F3A">
      <w:pPr>
        <w:pStyle w:val="a7"/>
        <w:ind w:firstLineChars="0" w:firstLine="0"/>
        <w:rPr>
          <w:rFonts w:asciiTheme="minorEastAsia" w:hAnsiTheme="minorEastAsia"/>
          <w:b/>
          <w:sz w:val="24"/>
          <w:szCs w:val="24"/>
        </w:rPr>
      </w:pPr>
    </w:p>
    <w:p w14:paraId="26F83152" w14:textId="05DDAF1B" w:rsidR="00867BB9" w:rsidRDefault="00867BB9" w:rsidP="00762F3A">
      <w:pPr>
        <w:pStyle w:val="a7"/>
        <w:ind w:firstLineChars="0" w:firstLine="0"/>
      </w:pP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 w:rsidRPr="00E67D16">
        <w:rPr>
          <w:rFonts w:hint="eastAsia"/>
        </w:rPr>
        <w:t>连上</w:t>
      </w:r>
      <w:r>
        <w:rPr>
          <w:rFonts w:hint="eastAsia"/>
        </w:rPr>
        <w:t>O</w:t>
      </w:r>
      <w:r>
        <w:t>NU</w:t>
      </w:r>
      <w:r>
        <w:rPr>
          <w:rFonts w:hint="eastAsia"/>
        </w:rPr>
        <w:t>的</w:t>
      </w:r>
      <w:r>
        <w:t>WEB</w:t>
      </w:r>
      <w:r w:rsidRPr="00E67D16">
        <w:rPr>
          <w:rFonts w:hint="eastAsia"/>
        </w:rPr>
        <w:t>界面</w:t>
      </w:r>
      <w:r>
        <w:rPr>
          <w:rFonts w:hint="eastAsia"/>
        </w:rPr>
        <w:t>查看</w:t>
      </w:r>
      <w:r>
        <w:rPr>
          <w:rFonts w:hint="eastAsia"/>
        </w:rPr>
        <w:t>O</w:t>
      </w:r>
      <w:r>
        <w:t>NU</w:t>
      </w:r>
      <w:r>
        <w:rPr>
          <w:rFonts w:hint="eastAsia"/>
        </w:rPr>
        <w:t>的收发光信息，</w:t>
      </w:r>
      <w:r w:rsidRPr="00867BB9">
        <w:rPr>
          <w:rFonts w:hint="eastAsia"/>
        </w:rPr>
        <w:t>推荐注册光功率范围是</w:t>
      </w:r>
      <w:r w:rsidRPr="00867BB9">
        <w:rPr>
          <w:rFonts w:hint="eastAsia"/>
        </w:rPr>
        <w:t>-15</w:t>
      </w:r>
      <w:r w:rsidRPr="00867BB9">
        <w:rPr>
          <w:rFonts w:hint="eastAsia"/>
        </w:rPr>
        <w:t>到</w:t>
      </w:r>
      <w:r w:rsidRPr="00867BB9">
        <w:rPr>
          <w:rFonts w:hint="eastAsia"/>
        </w:rPr>
        <w:t>-20</w:t>
      </w:r>
      <w:r>
        <w:t xml:space="preserve"> </w:t>
      </w:r>
      <w:proofErr w:type="spellStart"/>
      <w:r>
        <w:rPr>
          <w:rFonts w:hint="eastAsia"/>
        </w:rPr>
        <w:t>dbm</w:t>
      </w:r>
      <w:proofErr w:type="spellEnd"/>
      <w:r>
        <w:rPr>
          <w:rFonts w:hint="eastAsia"/>
        </w:rPr>
        <w:t>（具体型号收光灵敏度参考对应版本说明书），</w:t>
      </w:r>
      <w:r w:rsidR="00556766" w:rsidRPr="00556766">
        <w:rPr>
          <w:rFonts w:hint="eastAsia"/>
        </w:rPr>
        <w:t>如果不能注册上，可以用光功率计查一下</w:t>
      </w:r>
      <w:r w:rsidR="00556766">
        <w:rPr>
          <w:rFonts w:hint="eastAsia"/>
        </w:rPr>
        <w:t>O</w:t>
      </w:r>
      <w:r w:rsidR="00556766">
        <w:t>NU</w:t>
      </w:r>
      <w:r w:rsidR="00556766">
        <w:rPr>
          <w:rFonts w:hint="eastAsia"/>
        </w:rPr>
        <w:t>收</w:t>
      </w:r>
      <w:r w:rsidR="00556766" w:rsidRPr="00556766">
        <w:rPr>
          <w:rFonts w:hint="eastAsia"/>
        </w:rPr>
        <w:t>光是否正常</w:t>
      </w:r>
      <w:r w:rsidR="00556766">
        <w:rPr>
          <w:rFonts w:hint="eastAsia"/>
        </w:rPr>
        <w:t>。</w:t>
      </w:r>
    </w:p>
    <w:p w14:paraId="249348FF" w14:textId="0EC12DBA" w:rsidR="00556766" w:rsidRDefault="00556766" w:rsidP="00762F3A">
      <w:pPr>
        <w:pStyle w:val="a7"/>
        <w:ind w:firstLineChars="0" w:firstLine="0"/>
      </w:pPr>
      <w:r>
        <w:rPr>
          <w:rFonts w:hint="eastAsia"/>
        </w:rPr>
        <w:t xml:space="preserve"> </w:t>
      </w:r>
      <w:r>
        <w:t xml:space="preserve">  ONU</w:t>
      </w:r>
      <w:r>
        <w:rPr>
          <w:rFonts w:hint="eastAsia"/>
        </w:rPr>
        <w:t>芯片有光强保护机制，收</w:t>
      </w:r>
      <w:r w:rsidRPr="00556766">
        <w:rPr>
          <w:rFonts w:hint="eastAsia"/>
        </w:rPr>
        <w:t>光太强</w:t>
      </w:r>
      <w:r>
        <w:rPr>
          <w:rFonts w:hint="eastAsia"/>
        </w:rPr>
        <w:t>（</w:t>
      </w:r>
      <w:r w:rsidRPr="00556766">
        <w:rPr>
          <w:rFonts w:hint="eastAsia"/>
        </w:rPr>
        <w:t>超过</w:t>
      </w:r>
      <w:r w:rsidRPr="00556766">
        <w:rPr>
          <w:rFonts w:hint="eastAsia"/>
        </w:rPr>
        <w:t>-10</w:t>
      </w:r>
      <w:r>
        <w:rPr>
          <w:rFonts w:hint="eastAsia"/>
        </w:rPr>
        <w:t>）</w:t>
      </w:r>
      <w:r w:rsidRPr="00556766">
        <w:rPr>
          <w:rFonts w:hint="eastAsia"/>
        </w:rPr>
        <w:t>时</w:t>
      </w:r>
      <w:r>
        <w:t>ONU</w:t>
      </w:r>
      <w:r w:rsidRPr="00556766">
        <w:rPr>
          <w:rFonts w:hint="eastAsia"/>
        </w:rPr>
        <w:t>会停止收光，</w:t>
      </w:r>
      <w:r>
        <w:rPr>
          <w:rFonts w:hint="eastAsia"/>
        </w:rPr>
        <w:t>收</w:t>
      </w:r>
      <w:r w:rsidRPr="00556766">
        <w:rPr>
          <w:rFonts w:hint="eastAsia"/>
        </w:rPr>
        <w:t>光变弱后仍然</w:t>
      </w:r>
      <w:r>
        <w:rPr>
          <w:rFonts w:hint="eastAsia"/>
        </w:rPr>
        <w:t>会</w:t>
      </w:r>
      <w:r w:rsidRPr="00556766">
        <w:rPr>
          <w:rFonts w:hint="eastAsia"/>
        </w:rPr>
        <w:t>拒绝收光，</w:t>
      </w:r>
      <w:r>
        <w:rPr>
          <w:rFonts w:hint="eastAsia"/>
        </w:rPr>
        <w:t>此时降低光强后需要掉电</w:t>
      </w:r>
      <w:r w:rsidRPr="00556766">
        <w:rPr>
          <w:rFonts w:hint="eastAsia"/>
        </w:rPr>
        <w:t>重</w:t>
      </w:r>
      <w:proofErr w:type="gramStart"/>
      <w:r w:rsidRPr="00556766">
        <w:rPr>
          <w:rFonts w:hint="eastAsia"/>
        </w:rPr>
        <w:t>启</w:t>
      </w:r>
      <w:r>
        <w:rPr>
          <w:rFonts w:hint="eastAsia"/>
        </w:rPr>
        <w:t>才能</w:t>
      </w:r>
      <w:proofErr w:type="gramEnd"/>
      <w:r>
        <w:rPr>
          <w:rFonts w:hint="eastAsia"/>
        </w:rPr>
        <w:t>恢复。</w:t>
      </w:r>
    </w:p>
    <w:p w14:paraId="4FBCE4CB" w14:textId="77777777" w:rsidR="00CE3DC8" w:rsidRDefault="00CE3DC8" w:rsidP="00762F3A">
      <w:pPr>
        <w:pStyle w:val="a7"/>
        <w:ind w:firstLineChars="0" w:firstLine="0"/>
        <w:rPr>
          <w:rFonts w:asciiTheme="minorEastAsia" w:hAnsiTheme="minorEastAsia"/>
          <w:b/>
          <w:sz w:val="24"/>
          <w:szCs w:val="24"/>
        </w:rPr>
      </w:pPr>
    </w:p>
    <w:p w14:paraId="2403F5CA" w14:textId="531ACBB7" w:rsidR="00556766" w:rsidRDefault="00556766" w:rsidP="00762F3A">
      <w:pPr>
        <w:pStyle w:val="a7"/>
        <w:ind w:firstLineChars="0" w:firstLine="0"/>
        <w:rPr>
          <w:rFonts w:asciiTheme="minorEastAsia" w:hAnsiTheme="minorEastAsia"/>
          <w:b/>
          <w:sz w:val="24"/>
          <w:szCs w:val="24"/>
        </w:rPr>
      </w:pPr>
      <w:r w:rsidRPr="00556766">
        <w:rPr>
          <w:rFonts w:asciiTheme="minorEastAsia" w:hAnsiTheme="minorEastAsia" w:hint="eastAsia"/>
          <w:b/>
          <w:sz w:val="24"/>
          <w:szCs w:val="24"/>
        </w:rPr>
        <w:t>6、</w:t>
      </w:r>
      <w:r w:rsidR="00CE3DC8">
        <w:rPr>
          <w:rFonts w:asciiTheme="minorEastAsia" w:hAnsiTheme="minorEastAsia" w:hint="eastAsia"/>
          <w:b/>
          <w:sz w:val="24"/>
          <w:szCs w:val="24"/>
        </w:rPr>
        <w:t>联系4</w:t>
      </w:r>
      <w:r w:rsidR="00CE3DC8">
        <w:rPr>
          <w:rFonts w:asciiTheme="minorEastAsia" w:hAnsiTheme="minorEastAsia"/>
          <w:b/>
          <w:sz w:val="24"/>
          <w:szCs w:val="24"/>
        </w:rPr>
        <w:t>00</w:t>
      </w:r>
      <w:r w:rsidR="00CE3DC8">
        <w:rPr>
          <w:rFonts w:asciiTheme="minorEastAsia" w:hAnsiTheme="minorEastAsia" w:hint="eastAsia"/>
          <w:b/>
          <w:sz w:val="24"/>
          <w:szCs w:val="24"/>
        </w:rPr>
        <w:t>技术支持</w:t>
      </w:r>
    </w:p>
    <w:p w14:paraId="5A9D2AA9" w14:textId="750E3505" w:rsidR="00CE3DC8" w:rsidRPr="00CE3DC8" w:rsidRDefault="00CE3DC8" w:rsidP="00762F3A">
      <w:pPr>
        <w:pStyle w:val="a7"/>
        <w:ind w:firstLineChars="0" w:firstLine="0"/>
      </w:pPr>
      <w:r w:rsidRPr="00CE3DC8">
        <w:rPr>
          <w:rFonts w:hint="eastAsia"/>
        </w:rPr>
        <w:t xml:space="preserve"> </w:t>
      </w:r>
      <w:r w:rsidRPr="00CE3DC8">
        <w:t xml:space="preserve"> </w:t>
      </w:r>
      <w:r w:rsidRPr="00CE3DC8">
        <w:rPr>
          <w:rFonts w:hint="eastAsia"/>
        </w:rPr>
        <w:t>如果经过以上排查后，</w:t>
      </w:r>
      <w:r w:rsidRPr="00CE3DC8">
        <w:rPr>
          <w:rFonts w:hint="eastAsia"/>
        </w:rPr>
        <w:t>O</w:t>
      </w:r>
      <w:r w:rsidRPr="00CE3DC8">
        <w:t>NU</w:t>
      </w:r>
      <w:r w:rsidRPr="00CE3DC8">
        <w:rPr>
          <w:rFonts w:hint="eastAsia"/>
        </w:rPr>
        <w:t>还是无法注册，可以将正常注册</w:t>
      </w:r>
      <w:r w:rsidRPr="00CE3DC8">
        <w:rPr>
          <w:rFonts w:hint="eastAsia"/>
        </w:rPr>
        <w:t>O</w:t>
      </w:r>
      <w:r w:rsidRPr="00CE3DC8">
        <w:t>NU</w:t>
      </w:r>
      <w:r w:rsidRPr="00CE3DC8">
        <w:rPr>
          <w:rFonts w:hint="eastAsia"/>
        </w:rPr>
        <w:t>和故障</w:t>
      </w:r>
      <w:r w:rsidRPr="00CE3DC8">
        <w:rPr>
          <w:rFonts w:hint="eastAsia"/>
        </w:rPr>
        <w:t>O</w:t>
      </w:r>
      <w:r w:rsidRPr="00CE3DC8">
        <w:t>NU</w:t>
      </w:r>
      <w:r w:rsidRPr="00CE3DC8">
        <w:rPr>
          <w:rFonts w:hint="eastAsia"/>
        </w:rPr>
        <w:t>进行交叉替换测试，确认是否</w:t>
      </w:r>
      <w:r w:rsidRPr="00CE3DC8">
        <w:rPr>
          <w:rFonts w:hint="eastAsia"/>
        </w:rPr>
        <w:t>O</w:t>
      </w:r>
      <w:r w:rsidRPr="00CE3DC8">
        <w:t>NU</w:t>
      </w:r>
      <w:r w:rsidRPr="00CE3DC8">
        <w:rPr>
          <w:rFonts w:hint="eastAsia"/>
        </w:rPr>
        <w:t>硬件故障。</w:t>
      </w:r>
      <w:r>
        <w:rPr>
          <w:rFonts w:hint="eastAsia"/>
        </w:rPr>
        <w:t>替换</w:t>
      </w:r>
      <w:r>
        <w:rPr>
          <w:rFonts w:hint="eastAsia"/>
        </w:rPr>
        <w:t>O</w:t>
      </w:r>
      <w:r>
        <w:t>NU</w:t>
      </w:r>
      <w:r>
        <w:rPr>
          <w:rFonts w:hint="eastAsia"/>
        </w:rPr>
        <w:t>设备后故障仍然无法解决，可以联系</w:t>
      </w:r>
      <w:r>
        <w:rPr>
          <w:rFonts w:hint="eastAsia"/>
        </w:rPr>
        <w:t>4</w:t>
      </w:r>
      <w:r>
        <w:t>00-810-0806</w:t>
      </w:r>
      <w:r>
        <w:rPr>
          <w:rFonts w:hint="eastAsia"/>
        </w:rPr>
        <w:t>获取技术支持。</w:t>
      </w:r>
    </w:p>
    <w:p w14:paraId="56888BB5" w14:textId="0271C055" w:rsidR="00CE3DC8" w:rsidRPr="00CE3DC8" w:rsidRDefault="00CE3DC8" w:rsidP="00762F3A">
      <w:pPr>
        <w:pStyle w:val="a7"/>
        <w:ind w:firstLineChars="0" w:firstLine="0"/>
      </w:pPr>
      <w:r w:rsidRPr="00CE3DC8">
        <w:t xml:space="preserve">  </w:t>
      </w:r>
    </w:p>
    <w:sectPr w:rsidR="00CE3DC8" w:rsidRPr="00CE3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04638" w14:textId="77777777" w:rsidR="006E796A" w:rsidRDefault="006E796A" w:rsidP="00F26070">
      <w:r>
        <w:separator/>
      </w:r>
    </w:p>
  </w:endnote>
  <w:endnote w:type="continuationSeparator" w:id="0">
    <w:p w14:paraId="71C3D1F6" w14:textId="77777777" w:rsidR="006E796A" w:rsidRDefault="006E796A" w:rsidP="00F2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743FD" w14:textId="77777777" w:rsidR="006E796A" w:rsidRDefault="006E796A" w:rsidP="00F26070">
      <w:r>
        <w:separator/>
      </w:r>
    </w:p>
  </w:footnote>
  <w:footnote w:type="continuationSeparator" w:id="0">
    <w:p w14:paraId="75CFAF2F" w14:textId="77777777" w:rsidR="006E796A" w:rsidRDefault="006E796A" w:rsidP="00F2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3F6"/>
    <w:multiLevelType w:val="hybridMultilevel"/>
    <w:tmpl w:val="88606E02"/>
    <w:lvl w:ilvl="0" w:tplc="E4AC5C04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3F87E84"/>
    <w:multiLevelType w:val="hybridMultilevel"/>
    <w:tmpl w:val="CB0C29E0"/>
    <w:lvl w:ilvl="0" w:tplc="9A1CC0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BC1125"/>
    <w:multiLevelType w:val="multilevel"/>
    <w:tmpl w:val="315A9424"/>
    <w:lvl w:ilvl="0">
      <w:start w:val="1"/>
      <w:numFmt w:val="decimal"/>
      <w:pStyle w:val="1"/>
      <w:suff w:val="nothing"/>
      <w:lvlText w:val="%1 "/>
      <w:lvlJc w:val="left"/>
      <w:pPr>
        <w:ind w:left="0" w:firstLine="0"/>
      </w:pPr>
      <w:rPr>
        <w:rFonts w:ascii="Times New Roman" w:hAnsi="Times New Roman" w:cs="Arial" w:hint="default"/>
        <w:b/>
        <w:bCs/>
        <w:i w:val="0"/>
        <w:iCs w:val="0"/>
        <w:caps w:val="0"/>
        <w:strike w:val="0"/>
        <w:dstrike w:val="0"/>
        <w:vanish w:val="0"/>
        <w:color w:val="800000"/>
        <w:sz w:val="80"/>
        <w:szCs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0"/>
      </w:pPr>
      <w:rPr>
        <w:rFonts w:ascii="Arial" w:eastAsia="黑体" w:hAnsi="Arial" w:cs="Arial" w:hint="default"/>
        <w:b w:val="0"/>
        <w:bCs/>
        <w:i w:val="0"/>
        <w:iCs w:val="0"/>
        <w:caps w:val="0"/>
        <w:strike w:val="0"/>
        <w:dstrike w:val="0"/>
        <w:vanish w:val="0"/>
        <w:color w:val="800000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rFonts w:ascii="Arial" w:eastAsia="黑体" w:hAnsi="Arial" w:cs="Arial" w:hint="default"/>
        <w:b w:val="0"/>
        <w:bCs/>
        <w:i w:val="0"/>
        <w:iCs w:val="0"/>
        <w:caps w:val="0"/>
        <w:strike w:val="0"/>
        <w:dstrike w:val="0"/>
        <w:vanish w:val="0"/>
        <w:color w:val="8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nothing"/>
      <w:lvlText w:val="%4. "/>
      <w:lvlJc w:val="left"/>
      <w:pPr>
        <w:ind w:left="0" w:firstLine="624"/>
      </w:pPr>
      <w:rPr>
        <w:rFonts w:ascii="Arial" w:eastAsia="黑体" w:hAnsi="Arial" w:cs="Arial" w:hint="default"/>
        <w:b w:val="0"/>
        <w:bCs/>
        <w:i w:val="0"/>
        <w:iCs w:val="0"/>
        <w:caps w:val="0"/>
        <w:strike w:val="0"/>
        <w:dstrike w:val="0"/>
        <w:vanish w:val="0"/>
        <w:color w:val="8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ItemStep"/>
      <w:lvlText w:val="(%5)"/>
      <w:lvlJc w:val="left"/>
      <w:pPr>
        <w:tabs>
          <w:tab w:val="num" w:pos="1134"/>
        </w:tabs>
        <w:ind w:left="1134" w:hanging="510"/>
      </w:pPr>
      <w:rPr>
        <w:rFonts w:ascii="Arial" w:eastAsia="宋体" w:hAnsi="Arial" w:hint="default"/>
        <w:b w:val="0"/>
        <w:bCs w:val="0"/>
        <w:i w:val="0"/>
        <w:iCs w:val="0"/>
        <w:color w:val="auto"/>
        <w:sz w:val="21"/>
        <w:szCs w:val="20"/>
        <w:u w:val="none"/>
      </w:rPr>
    </w:lvl>
    <w:lvl w:ilvl="5">
      <w:start w:val="1"/>
      <w:numFmt w:val="decimal"/>
      <w:lvlRestart w:val="1"/>
      <w:pStyle w:val="FigureDescription"/>
      <w:suff w:val="space"/>
      <w:lvlText w:val="图%1-%6"/>
      <w:lvlJc w:val="left"/>
      <w:pPr>
        <w:ind w:left="0" w:firstLine="624"/>
      </w:pPr>
      <w:rPr>
        <w:rFonts w:ascii="Arial" w:eastAsia="黑体" w:hAnsi="Arial" w:cs="Arial Narrow" w:hint="default"/>
        <w:b w:val="0"/>
        <w:bCs/>
        <w:i w:val="0"/>
        <w:iCs w:val="0"/>
        <w:color w:val="auto"/>
        <w:sz w:val="21"/>
        <w:szCs w:val="20"/>
        <w:u w:val="none"/>
      </w:rPr>
    </w:lvl>
    <w:lvl w:ilvl="6">
      <w:start w:val="1"/>
      <w:numFmt w:val="decimal"/>
      <w:lvlRestart w:val="1"/>
      <w:pStyle w:val="TableDescription"/>
      <w:suff w:val="space"/>
      <w:lvlText w:val="表%1-%7"/>
      <w:lvlJc w:val="left"/>
      <w:pPr>
        <w:ind w:left="1134" w:hanging="510"/>
      </w:pPr>
      <w:rPr>
        <w:rFonts w:ascii="Arial" w:eastAsia="黑体" w:hAnsi="Arial" w:hint="default"/>
        <w:b w:val="0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1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Restart w:val="5"/>
      <w:pStyle w:val="ItemStep2"/>
      <w:lvlText w:val="%8."/>
      <w:lvlJc w:val="left"/>
      <w:pPr>
        <w:tabs>
          <w:tab w:val="num" w:pos="1418"/>
        </w:tabs>
        <w:ind w:left="1418" w:hanging="284"/>
      </w:pPr>
      <w:rPr>
        <w:rFonts w:ascii="Arial" w:eastAsia="宋体" w:hAnsi="Arial" w:hint="default"/>
        <w:color w:val="auto"/>
        <w:sz w:val="21"/>
        <w:szCs w:val="18"/>
      </w:rPr>
    </w:lvl>
    <w:lvl w:ilvl="8">
      <w:start w:val="1"/>
      <w:numFmt w:val="decimal"/>
      <w:lvlRestart w:val="4"/>
      <w:pStyle w:val="INStep"/>
      <w:lvlText w:val="步骤%9"/>
      <w:lvlJc w:val="left"/>
      <w:pPr>
        <w:tabs>
          <w:tab w:val="num" w:pos="737"/>
        </w:tabs>
        <w:ind w:left="737" w:hanging="737"/>
      </w:pPr>
      <w:rPr>
        <w:rFonts w:ascii="Arial" w:eastAsia="宋体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1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C0A3323"/>
    <w:multiLevelType w:val="hybridMultilevel"/>
    <w:tmpl w:val="FB0A3CAE"/>
    <w:lvl w:ilvl="0" w:tplc="B65A0D28">
      <w:start w:val="1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0D5DEF"/>
    <w:multiLevelType w:val="hybridMultilevel"/>
    <w:tmpl w:val="CB0C29E0"/>
    <w:lvl w:ilvl="0" w:tplc="9A1CC0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360FEA"/>
    <w:multiLevelType w:val="hybridMultilevel"/>
    <w:tmpl w:val="E2846E72"/>
    <w:lvl w:ilvl="0" w:tplc="8BFA6F3C">
      <w:start w:val="12"/>
      <w:numFmt w:val="decimal"/>
      <w:lvlText w:val="%1、"/>
      <w:lvlJc w:val="left"/>
      <w:pPr>
        <w:ind w:left="720" w:hanging="720"/>
      </w:pPr>
      <w:rPr>
        <w:rFonts w:asciiTheme="minorHAnsi" w:hAnsiTheme="minorHAnsi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F975BB"/>
    <w:multiLevelType w:val="hybridMultilevel"/>
    <w:tmpl w:val="EED649CC"/>
    <w:lvl w:ilvl="0" w:tplc="7302B688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907BEA"/>
    <w:multiLevelType w:val="hybridMultilevel"/>
    <w:tmpl w:val="C94640B0"/>
    <w:lvl w:ilvl="0" w:tplc="B2E4673C">
      <w:start w:val="1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BC094E"/>
    <w:multiLevelType w:val="hybridMultilevel"/>
    <w:tmpl w:val="30D0150A"/>
    <w:lvl w:ilvl="0" w:tplc="837EE4A6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54E13DC"/>
    <w:multiLevelType w:val="hybridMultilevel"/>
    <w:tmpl w:val="AFA624EC"/>
    <w:lvl w:ilvl="0" w:tplc="56C640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D8E7AE1"/>
    <w:multiLevelType w:val="hybridMultilevel"/>
    <w:tmpl w:val="89BEB138"/>
    <w:lvl w:ilvl="0" w:tplc="863C2922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1" w15:restartNumberingAfterBreak="0">
    <w:nsid w:val="4E097077"/>
    <w:multiLevelType w:val="hybridMultilevel"/>
    <w:tmpl w:val="6142A236"/>
    <w:lvl w:ilvl="0" w:tplc="BE0A1762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A453813"/>
    <w:multiLevelType w:val="hybridMultilevel"/>
    <w:tmpl w:val="19BE0F14"/>
    <w:lvl w:ilvl="0" w:tplc="86ACDD9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F8D8F79E">
      <w:start w:val="5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5"/>
  </w:num>
  <w:num w:numId="11">
    <w:abstractNumId w:val="3"/>
  </w:num>
  <w:num w:numId="12">
    <w:abstractNumId w:val="7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B7"/>
    <w:rsid w:val="00007FC8"/>
    <w:rsid w:val="00015BE1"/>
    <w:rsid w:val="000472B2"/>
    <w:rsid w:val="00053E3E"/>
    <w:rsid w:val="00071085"/>
    <w:rsid w:val="0009799E"/>
    <w:rsid w:val="00097A8F"/>
    <w:rsid w:val="000A48A2"/>
    <w:rsid w:val="000B6C1F"/>
    <w:rsid w:val="000C35DC"/>
    <w:rsid w:val="000C4C9C"/>
    <w:rsid w:val="00101D01"/>
    <w:rsid w:val="001037B1"/>
    <w:rsid w:val="001125C3"/>
    <w:rsid w:val="00127C23"/>
    <w:rsid w:val="00151182"/>
    <w:rsid w:val="001518CC"/>
    <w:rsid w:val="001557DB"/>
    <w:rsid w:val="00164B29"/>
    <w:rsid w:val="001764F3"/>
    <w:rsid w:val="00184314"/>
    <w:rsid w:val="00186086"/>
    <w:rsid w:val="00186AD7"/>
    <w:rsid w:val="0019368D"/>
    <w:rsid w:val="001A119B"/>
    <w:rsid w:val="001D6A0F"/>
    <w:rsid w:val="001F140E"/>
    <w:rsid w:val="001F1C6D"/>
    <w:rsid w:val="001F479E"/>
    <w:rsid w:val="002118CB"/>
    <w:rsid w:val="002176BC"/>
    <w:rsid w:val="00221A81"/>
    <w:rsid w:val="00237359"/>
    <w:rsid w:val="0024343F"/>
    <w:rsid w:val="00245BD7"/>
    <w:rsid w:val="0026393C"/>
    <w:rsid w:val="002829A8"/>
    <w:rsid w:val="002932E2"/>
    <w:rsid w:val="002F0518"/>
    <w:rsid w:val="00303663"/>
    <w:rsid w:val="003064DD"/>
    <w:rsid w:val="00336E7D"/>
    <w:rsid w:val="00340087"/>
    <w:rsid w:val="00351F27"/>
    <w:rsid w:val="0036387A"/>
    <w:rsid w:val="0038601D"/>
    <w:rsid w:val="003A25F3"/>
    <w:rsid w:val="003B21EF"/>
    <w:rsid w:val="003C6219"/>
    <w:rsid w:val="003C699D"/>
    <w:rsid w:val="003C6F34"/>
    <w:rsid w:val="003D495F"/>
    <w:rsid w:val="003E29D6"/>
    <w:rsid w:val="00410612"/>
    <w:rsid w:val="00427880"/>
    <w:rsid w:val="00444676"/>
    <w:rsid w:val="004642B5"/>
    <w:rsid w:val="00467DA1"/>
    <w:rsid w:val="00486678"/>
    <w:rsid w:val="0049392A"/>
    <w:rsid w:val="004A49C4"/>
    <w:rsid w:val="004B5F3F"/>
    <w:rsid w:val="004C17BB"/>
    <w:rsid w:val="004D08D4"/>
    <w:rsid w:val="004E31D2"/>
    <w:rsid w:val="004F2251"/>
    <w:rsid w:val="00510BDB"/>
    <w:rsid w:val="00511BB0"/>
    <w:rsid w:val="00522E03"/>
    <w:rsid w:val="00525AEE"/>
    <w:rsid w:val="00527C3B"/>
    <w:rsid w:val="00552291"/>
    <w:rsid w:val="00556766"/>
    <w:rsid w:val="0057697D"/>
    <w:rsid w:val="00581CE6"/>
    <w:rsid w:val="00597916"/>
    <w:rsid w:val="005A1DB9"/>
    <w:rsid w:val="005E0AA5"/>
    <w:rsid w:val="005E29E9"/>
    <w:rsid w:val="005F6A26"/>
    <w:rsid w:val="00607EDD"/>
    <w:rsid w:val="00607FB6"/>
    <w:rsid w:val="00615C41"/>
    <w:rsid w:val="00640E55"/>
    <w:rsid w:val="006459AA"/>
    <w:rsid w:val="00647A4C"/>
    <w:rsid w:val="006524EA"/>
    <w:rsid w:val="0065757F"/>
    <w:rsid w:val="00665060"/>
    <w:rsid w:val="00670FBC"/>
    <w:rsid w:val="0067247D"/>
    <w:rsid w:val="00683433"/>
    <w:rsid w:val="00696F48"/>
    <w:rsid w:val="006A52BD"/>
    <w:rsid w:val="006E796A"/>
    <w:rsid w:val="00710B97"/>
    <w:rsid w:val="00733385"/>
    <w:rsid w:val="00733FEA"/>
    <w:rsid w:val="00761533"/>
    <w:rsid w:val="00762F3A"/>
    <w:rsid w:val="007666AD"/>
    <w:rsid w:val="00777FBC"/>
    <w:rsid w:val="007848FA"/>
    <w:rsid w:val="00795DB5"/>
    <w:rsid w:val="007B1FB5"/>
    <w:rsid w:val="007E2011"/>
    <w:rsid w:val="007E7BB7"/>
    <w:rsid w:val="00800013"/>
    <w:rsid w:val="00835C1A"/>
    <w:rsid w:val="00867BB9"/>
    <w:rsid w:val="008834EF"/>
    <w:rsid w:val="0088649C"/>
    <w:rsid w:val="00894189"/>
    <w:rsid w:val="00894D74"/>
    <w:rsid w:val="008A074D"/>
    <w:rsid w:val="008B5620"/>
    <w:rsid w:val="008C2629"/>
    <w:rsid w:val="008D7E7F"/>
    <w:rsid w:val="008F64CD"/>
    <w:rsid w:val="00910CA7"/>
    <w:rsid w:val="009154EA"/>
    <w:rsid w:val="00921370"/>
    <w:rsid w:val="00922DEC"/>
    <w:rsid w:val="00924895"/>
    <w:rsid w:val="00925AE4"/>
    <w:rsid w:val="00926EFA"/>
    <w:rsid w:val="009402E8"/>
    <w:rsid w:val="00943562"/>
    <w:rsid w:val="00944416"/>
    <w:rsid w:val="009716FC"/>
    <w:rsid w:val="009966E0"/>
    <w:rsid w:val="00997138"/>
    <w:rsid w:val="009A45C3"/>
    <w:rsid w:val="009B1007"/>
    <w:rsid w:val="009B4287"/>
    <w:rsid w:val="009F02FD"/>
    <w:rsid w:val="009F4B7A"/>
    <w:rsid w:val="00A037C8"/>
    <w:rsid w:val="00A30991"/>
    <w:rsid w:val="00A55223"/>
    <w:rsid w:val="00A57E35"/>
    <w:rsid w:val="00A632D3"/>
    <w:rsid w:val="00A661E0"/>
    <w:rsid w:val="00AC0232"/>
    <w:rsid w:val="00AD069D"/>
    <w:rsid w:val="00AD72DF"/>
    <w:rsid w:val="00AF55D3"/>
    <w:rsid w:val="00B20348"/>
    <w:rsid w:val="00B30B19"/>
    <w:rsid w:val="00B50D2C"/>
    <w:rsid w:val="00B51E66"/>
    <w:rsid w:val="00B53CFC"/>
    <w:rsid w:val="00B6207F"/>
    <w:rsid w:val="00B64E77"/>
    <w:rsid w:val="00B77F5D"/>
    <w:rsid w:val="00B85A00"/>
    <w:rsid w:val="00BA65A5"/>
    <w:rsid w:val="00BB6D23"/>
    <w:rsid w:val="00BE3E4E"/>
    <w:rsid w:val="00BE5CB9"/>
    <w:rsid w:val="00BF4E1B"/>
    <w:rsid w:val="00C176B2"/>
    <w:rsid w:val="00C22AF3"/>
    <w:rsid w:val="00C441BB"/>
    <w:rsid w:val="00C461B2"/>
    <w:rsid w:val="00C50004"/>
    <w:rsid w:val="00C517E6"/>
    <w:rsid w:val="00C60423"/>
    <w:rsid w:val="00C60CEC"/>
    <w:rsid w:val="00C75E66"/>
    <w:rsid w:val="00C84E20"/>
    <w:rsid w:val="00C8560D"/>
    <w:rsid w:val="00C857A8"/>
    <w:rsid w:val="00CA1F42"/>
    <w:rsid w:val="00CA2E31"/>
    <w:rsid w:val="00CA5D55"/>
    <w:rsid w:val="00CC79BE"/>
    <w:rsid w:val="00CD54EA"/>
    <w:rsid w:val="00CD705E"/>
    <w:rsid w:val="00CE3DC8"/>
    <w:rsid w:val="00CF28D1"/>
    <w:rsid w:val="00CF3924"/>
    <w:rsid w:val="00CF5FE6"/>
    <w:rsid w:val="00CF6595"/>
    <w:rsid w:val="00D036E0"/>
    <w:rsid w:val="00D15221"/>
    <w:rsid w:val="00D34AB6"/>
    <w:rsid w:val="00D37008"/>
    <w:rsid w:val="00D57FFC"/>
    <w:rsid w:val="00D7059A"/>
    <w:rsid w:val="00D75C10"/>
    <w:rsid w:val="00D80BB8"/>
    <w:rsid w:val="00D8584E"/>
    <w:rsid w:val="00DB61B7"/>
    <w:rsid w:val="00DC3165"/>
    <w:rsid w:val="00E07C29"/>
    <w:rsid w:val="00E10F86"/>
    <w:rsid w:val="00E30589"/>
    <w:rsid w:val="00E43274"/>
    <w:rsid w:val="00E44B9D"/>
    <w:rsid w:val="00E504C7"/>
    <w:rsid w:val="00E67D16"/>
    <w:rsid w:val="00E70B9F"/>
    <w:rsid w:val="00E72A6C"/>
    <w:rsid w:val="00E93334"/>
    <w:rsid w:val="00E94ABB"/>
    <w:rsid w:val="00EB1B84"/>
    <w:rsid w:val="00EB49BB"/>
    <w:rsid w:val="00EC47EF"/>
    <w:rsid w:val="00ED405B"/>
    <w:rsid w:val="00F14702"/>
    <w:rsid w:val="00F26070"/>
    <w:rsid w:val="00F82708"/>
    <w:rsid w:val="00F85A5F"/>
    <w:rsid w:val="00F922C0"/>
    <w:rsid w:val="00FA34D1"/>
    <w:rsid w:val="00FC7532"/>
    <w:rsid w:val="00FD04C9"/>
    <w:rsid w:val="00FE57F0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4A2ED"/>
  <w15:chartTrackingRefBased/>
  <w15:docId w15:val="{16BC1941-4416-458D-9397-790EF972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heading 1"/>
    <w:next w:val="2"/>
    <w:link w:val="10"/>
    <w:uiPriority w:val="1"/>
    <w:qFormat/>
    <w:rsid w:val="00D7059A"/>
    <w:pPr>
      <w:keepNext/>
      <w:numPr>
        <w:numId w:val="13"/>
      </w:numPr>
      <w:snapToGrid w:val="0"/>
      <w:spacing w:before="240" w:after="240"/>
      <w:outlineLvl w:val="0"/>
    </w:pPr>
    <w:rPr>
      <w:rFonts w:ascii="Arial" w:eastAsia="宋体" w:hAnsi="Arial" w:cs="Arial"/>
      <w:b/>
      <w:color w:val="800000"/>
      <w:kern w:val="0"/>
      <w:sz w:val="36"/>
      <w:szCs w:val="48"/>
    </w:rPr>
  </w:style>
  <w:style w:type="paragraph" w:styleId="2">
    <w:name w:val="heading 2"/>
    <w:aliases w:val="heading 2,1.1  标题 2,标题 2 Char Char,1.1  标题 2 Char,Char,1.1,标题 2 Char Char Char,1.1  标题 2 Char Char"/>
    <w:next w:val="3"/>
    <w:link w:val="20"/>
    <w:uiPriority w:val="1"/>
    <w:qFormat/>
    <w:rsid w:val="00D7059A"/>
    <w:pPr>
      <w:keepNext/>
      <w:numPr>
        <w:ilvl w:val="1"/>
        <w:numId w:val="13"/>
      </w:numPr>
      <w:autoSpaceDE w:val="0"/>
      <w:autoSpaceDN w:val="0"/>
      <w:adjustRightInd w:val="0"/>
      <w:snapToGrid w:val="0"/>
      <w:spacing w:before="240" w:after="240"/>
      <w:textAlignment w:val="bottom"/>
      <w:outlineLvl w:val="1"/>
    </w:pPr>
    <w:rPr>
      <w:rFonts w:ascii="Arial" w:eastAsia="黑体" w:hAnsi="Arial" w:cs="Arial"/>
      <w:bCs/>
      <w:color w:val="800000"/>
      <w:kern w:val="0"/>
      <w:sz w:val="30"/>
      <w:szCs w:val="44"/>
    </w:rPr>
  </w:style>
  <w:style w:type="paragraph" w:styleId="3">
    <w:name w:val="heading 3"/>
    <w:aliases w:val="heading 3,标题 3 Char Char Char Char Char Char Char Char,标题 3 Char Char Char,标题 3 Char Char,标题 3 Char Char Char Char Char Char Char,标题 3 Char1,标题 3 Char Char1,标题 3 Char Char Char Char Char1 Char Char,标题 3 Char1 Char1 Char"/>
    <w:next w:val="4"/>
    <w:link w:val="30"/>
    <w:uiPriority w:val="1"/>
    <w:qFormat/>
    <w:rsid w:val="00D7059A"/>
    <w:pPr>
      <w:keepNext/>
      <w:numPr>
        <w:ilvl w:val="2"/>
        <w:numId w:val="13"/>
      </w:numPr>
      <w:snapToGrid w:val="0"/>
      <w:spacing w:before="240" w:after="240"/>
      <w:textAlignment w:val="baseline"/>
      <w:outlineLvl w:val="2"/>
    </w:pPr>
    <w:rPr>
      <w:rFonts w:ascii="Arial" w:eastAsia="黑体" w:hAnsi="Arial" w:cs="Arial"/>
      <w:bCs/>
      <w:color w:val="800000"/>
      <w:kern w:val="0"/>
      <w:sz w:val="24"/>
      <w:szCs w:val="36"/>
    </w:rPr>
  </w:style>
  <w:style w:type="paragraph" w:styleId="4">
    <w:name w:val="heading 4"/>
    <w:aliases w:val="标题 4 Char Char,heading 4 Char Char,标题 4 Char Char Char Char,标题 4 Char Char1 Char,标题 41,标题 4 Char Char Char1,Char1,heading 4,标题 4 Char1 Char Char,标题 4 Char Char Char Char Char Char,标题 4 Char Char1 Char Char Char,标题 41 Char Char,标题 4 Char1 Char"/>
    <w:next w:val="a"/>
    <w:link w:val="40"/>
    <w:uiPriority w:val="1"/>
    <w:qFormat/>
    <w:rsid w:val="00D7059A"/>
    <w:pPr>
      <w:keepNext/>
      <w:numPr>
        <w:ilvl w:val="3"/>
        <w:numId w:val="13"/>
      </w:numPr>
      <w:spacing w:before="80" w:after="80"/>
      <w:textAlignment w:val="baseline"/>
      <w:outlineLvl w:val="3"/>
    </w:pPr>
    <w:rPr>
      <w:rFonts w:ascii="Arial" w:eastAsia="黑体" w:hAnsi="Arial" w:cs="Arial"/>
      <w:bCs/>
      <w:noProof/>
      <w:color w:val="8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60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6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6070"/>
    <w:rPr>
      <w:sz w:val="18"/>
      <w:szCs w:val="18"/>
    </w:rPr>
  </w:style>
  <w:style w:type="paragraph" w:styleId="a7">
    <w:name w:val="List Paragraph"/>
    <w:basedOn w:val="a"/>
    <w:uiPriority w:val="34"/>
    <w:qFormat/>
    <w:rsid w:val="00F26070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CD54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527C3B"/>
    <w:rPr>
      <w:color w:val="0563C1" w:themeColor="hyperlink"/>
      <w:u w:val="single"/>
    </w:rPr>
  </w:style>
  <w:style w:type="paragraph" w:customStyle="1" w:styleId="TerminalDisplay">
    <w:name w:val="Terminal Display"/>
    <w:link w:val="TerminalDisplayChar"/>
    <w:uiPriority w:val="2"/>
    <w:qFormat/>
    <w:rsid w:val="0019368D"/>
    <w:pPr>
      <w:spacing w:before="40" w:after="40" w:line="240" w:lineRule="exact"/>
      <w:ind w:left="624"/>
    </w:pPr>
    <w:rPr>
      <w:rFonts w:ascii="Courier New" w:eastAsia="宋体" w:hAnsi="Courier New" w:cs="Courier New"/>
      <w:kern w:val="0"/>
      <w:sz w:val="17"/>
      <w:szCs w:val="17"/>
    </w:rPr>
  </w:style>
  <w:style w:type="character" w:customStyle="1" w:styleId="TerminalDisplayChar">
    <w:name w:val="Terminal Display Char"/>
    <w:basedOn w:val="a0"/>
    <w:link w:val="TerminalDisplay"/>
    <w:uiPriority w:val="2"/>
    <w:rsid w:val="0019368D"/>
    <w:rPr>
      <w:rFonts w:ascii="Courier New" w:eastAsia="宋体" w:hAnsi="Courier New" w:cs="Courier New"/>
      <w:kern w:val="0"/>
      <w:sz w:val="17"/>
      <w:szCs w:val="17"/>
    </w:rPr>
  </w:style>
  <w:style w:type="character" w:customStyle="1" w:styleId="10">
    <w:name w:val="标题 1 字符"/>
    <w:aliases w:val="heading 1 字符"/>
    <w:basedOn w:val="a0"/>
    <w:link w:val="1"/>
    <w:uiPriority w:val="1"/>
    <w:rsid w:val="00D7059A"/>
    <w:rPr>
      <w:rFonts w:ascii="Arial" w:eastAsia="宋体" w:hAnsi="Arial" w:cs="Arial"/>
      <w:b/>
      <w:color w:val="800000"/>
      <w:kern w:val="0"/>
      <w:sz w:val="36"/>
      <w:szCs w:val="48"/>
    </w:rPr>
  </w:style>
  <w:style w:type="character" w:customStyle="1" w:styleId="20">
    <w:name w:val="标题 2 字符"/>
    <w:aliases w:val="heading 2 字符,1.1  标题 2 字符,标题 2 Char Char 字符,1.1  标题 2 Char 字符,Char 字符,1.1 字符,标题 2 Char Char Char 字符,1.1  标题 2 Char Char 字符"/>
    <w:basedOn w:val="a0"/>
    <w:link w:val="2"/>
    <w:uiPriority w:val="1"/>
    <w:rsid w:val="00D7059A"/>
    <w:rPr>
      <w:rFonts w:ascii="Arial" w:eastAsia="黑体" w:hAnsi="Arial" w:cs="Arial"/>
      <w:bCs/>
      <w:color w:val="800000"/>
      <w:kern w:val="0"/>
      <w:sz w:val="30"/>
      <w:szCs w:val="44"/>
    </w:rPr>
  </w:style>
  <w:style w:type="character" w:customStyle="1" w:styleId="30">
    <w:name w:val="标题 3 字符"/>
    <w:aliases w:val="heading 3 字符,标题 3 Char Char Char Char Char Char Char Char 字符,标题 3 Char Char Char 字符,标题 3 Char Char 字符,标题 3 Char Char Char Char Char Char Char 字符,标题 3 Char1 字符,标题 3 Char Char1 字符,标题 3 Char Char Char Char Char1 Char Char 字符"/>
    <w:basedOn w:val="a0"/>
    <w:link w:val="3"/>
    <w:uiPriority w:val="1"/>
    <w:rsid w:val="00D7059A"/>
    <w:rPr>
      <w:rFonts w:ascii="Arial" w:eastAsia="黑体" w:hAnsi="Arial" w:cs="Arial"/>
      <w:bCs/>
      <w:color w:val="800000"/>
      <w:kern w:val="0"/>
      <w:sz w:val="24"/>
      <w:szCs w:val="36"/>
    </w:rPr>
  </w:style>
  <w:style w:type="character" w:customStyle="1" w:styleId="40">
    <w:name w:val="标题 4 字符"/>
    <w:aliases w:val="标题 4 Char Char 字符,heading 4 Char Char 字符,标题 4 Char Char Char Char 字符,标题 4 Char Char1 Char 字符,标题 41 字符,标题 4 Char Char Char1 字符,Char1 字符,heading 4 字符,标题 4 Char1 Char Char 字符,标题 4 Char Char Char Char Char Char 字符,标题 4 Char Char1 Char Char Char 字符"/>
    <w:basedOn w:val="a0"/>
    <w:link w:val="4"/>
    <w:uiPriority w:val="1"/>
    <w:rsid w:val="00D7059A"/>
    <w:rPr>
      <w:rFonts w:ascii="Arial" w:eastAsia="黑体" w:hAnsi="Arial" w:cs="Arial"/>
      <w:bCs/>
      <w:noProof/>
      <w:color w:val="800000"/>
      <w:kern w:val="0"/>
    </w:rPr>
  </w:style>
  <w:style w:type="paragraph" w:customStyle="1" w:styleId="INStep">
    <w:name w:val="IN Step"/>
    <w:uiPriority w:val="2"/>
    <w:qFormat/>
    <w:rsid w:val="00D7059A"/>
    <w:pPr>
      <w:keepLines/>
      <w:numPr>
        <w:ilvl w:val="8"/>
        <w:numId w:val="13"/>
      </w:numPr>
      <w:spacing w:before="40" w:after="40"/>
      <w:outlineLvl w:val="6"/>
    </w:pPr>
    <w:rPr>
      <w:rFonts w:ascii="Arial" w:eastAsia="宋体" w:hAnsi="Arial" w:cs="Arial"/>
      <w:szCs w:val="20"/>
    </w:rPr>
  </w:style>
  <w:style w:type="paragraph" w:customStyle="1" w:styleId="TableDescription">
    <w:name w:val="Table Description"/>
    <w:uiPriority w:val="2"/>
    <w:qFormat/>
    <w:rsid w:val="00D7059A"/>
    <w:pPr>
      <w:keepNext/>
      <w:keepLines/>
      <w:numPr>
        <w:ilvl w:val="6"/>
        <w:numId w:val="13"/>
      </w:numPr>
      <w:spacing w:before="80" w:after="80"/>
    </w:pPr>
    <w:rPr>
      <w:rFonts w:ascii="Arial" w:eastAsia="黑体" w:hAnsi="Arial" w:cs="Arial Narrow"/>
      <w:kern w:val="0"/>
      <w:szCs w:val="20"/>
    </w:rPr>
  </w:style>
  <w:style w:type="paragraph" w:customStyle="1" w:styleId="FigureDescription">
    <w:name w:val="Figure Description"/>
    <w:next w:val="a"/>
    <w:uiPriority w:val="2"/>
    <w:qFormat/>
    <w:rsid w:val="00D7059A"/>
    <w:pPr>
      <w:keepNext/>
      <w:keepLines/>
      <w:numPr>
        <w:ilvl w:val="5"/>
        <w:numId w:val="13"/>
      </w:numPr>
      <w:spacing w:before="80" w:after="80"/>
    </w:pPr>
    <w:rPr>
      <w:rFonts w:ascii="Arial" w:eastAsia="黑体" w:hAnsi="Arial" w:cs="Arial Narrow"/>
      <w:kern w:val="0"/>
      <w:szCs w:val="20"/>
    </w:rPr>
  </w:style>
  <w:style w:type="paragraph" w:customStyle="1" w:styleId="ItemStep">
    <w:name w:val="Item Step"/>
    <w:aliases w:val="F4"/>
    <w:basedOn w:val="a"/>
    <w:uiPriority w:val="2"/>
    <w:qFormat/>
    <w:rsid w:val="00D7059A"/>
    <w:pPr>
      <w:widowControl/>
      <w:numPr>
        <w:ilvl w:val="4"/>
        <w:numId w:val="13"/>
      </w:numPr>
      <w:spacing w:before="40" w:after="40"/>
      <w:jc w:val="left"/>
      <w:outlineLvl w:val="4"/>
    </w:pPr>
    <w:rPr>
      <w:rFonts w:ascii="Arial" w:eastAsia="宋体" w:hAnsi="Arial" w:cs="Times New Roman"/>
      <w:kern w:val="0"/>
      <w:szCs w:val="24"/>
      <w:lang w:eastAsia="en-US"/>
    </w:rPr>
  </w:style>
  <w:style w:type="paragraph" w:customStyle="1" w:styleId="ItemStep2">
    <w:name w:val="Item Step_2"/>
    <w:aliases w:val="F5"/>
    <w:uiPriority w:val="2"/>
    <w:qFormat/>
    <w:rsid w:val="00D7059A"/>
    <w:pPr>
      <w:numPr>
        <w:ilvl w:val="7"/>
        <w:numId w:val="13"/>
      </w:numPr>
      <w:spacing w:before="40" w:after="40"/>
      <w:outlineLvl w:val="5"/>
    </w:pPr>
    <w:rPr>
      <w:rFonts w:ascii="Arial" w:eastAsia="宋体" w:hAnsi="Arial" w:cs="Times New Roman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3c.com/cn/Service/Document_Software/Document_Center/Home/Public/00-Public/Installation/Transceiver_Modules/P3500_P3100_GPON_OLT/?CHID=7856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edback xmlns="58f83fbf-6ed9-4c06-b503-b8561fcab117" xsi:nil="true"/>
    <_x4e0b__x8f7d__x6570_ xmlns="58f83fbf-6ed9-4c06-b503-b8561fcab117">18</_x4e0b__x8f7d__x6570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1D2CDE3723DBA44989BDD897C412E1E" ma:contentTypeVersion="3" ma:contentTypeDescription="新建文档。" ma:contentTypeScope="" ma:versionID="2da1df76d65f64dce4f51ea8dcf8855a">
  <xsd:schema xmlns:xsd="http://www.w3.org/2001/XMLSchema" xmlns:xs="http://www.w3.org/2001/XMLSchema" xmlns:p="http://schemas.microsoft.com/office/2006/metadata/properties" xmlns:ns2="ee8f07ca-e086-4550-8aee-a36bfb615190" xmlns:ns3="58f83fbf-6ed9-4c06-b503-b8561fcab117" targetNamespace="http://schemas.microsoft.com/office/2006/metadata/properties" ma:root="true" ma:fieldsID="866b1a6996982479441c928dee9aef4b" ns2:_="" ns3:_="">
    <xsd:import namespace="ee8f07ca-e086-4550-8aee-a36bfb615190"/>
    <xsd:import namespace="58f83fbf-6ed9-4c06-b503-b8561fcab1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x4e0b__x8f7d__x6570_" minOccurs="0"/>
                <xsd:element ref="ns3:Feedba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07ca-e086-4550-8aee-a36bfb6151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83fbf-6ed9-4c06-b503-b8561fcab117" elementFormDefault="qualified">
    <xsd:import namespace="http://schemas.microsoft.com/office/2006/documentManagement/types"/>
    <xsd:import namespace="http://schemas.microsoft.com/office/infopath/2007/PartnerControls"/>
    <xsd:element name="_x4e0b__x8f7d__x6570_" ma:index="9" nillable="true" ma:displayName="下载数" ma:default="0" ma:internalName="_x4e0b__x8f7d__x6570_">
      <xsd:simpleType>
        <xsd:restriction base="dms:Number"/>
      </xsd:simpleType>
    </xsd:element>
    <xsd:element name="Feedback" ma:index="10" nillable="true" ma:displayName="反馈信息" ma:internalName="Feedbac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87EFB-F51F-4F5C-8A73-AC48DAA54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31287-5E9E-4496-BB55-CFFF24DA0389}">
  <ds:schemaRefs>
    <ds:schemaRef ds:uri="http://schemas.microsoft.com/office/2006/metadata/properties"/>
    <ds:schemaRef ds:uri="http://schemas.microsoft.com/office/infopath/2007/PartnerControls"/>
    <ds:schemaRef ds:uri="58f83fbf-6ed9-4c06-b503-b8561fcab117"/>
  </ds:schemaRefs>
</ds:datastoreItem>
</file>

<file path=customXml/itemProps3.xml><?xml version="1.0" encoding="utf-8"?>
<ds:datastoreItem xmlns:ds="http://schemas.openxmlformats.org/officeDocument/2006/customXml" ds:itemID="{180F5481-ED03-4DCE-95DA-28D3E1AD2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f07ca-e086-4550-8aee-a36bfb615190"/>
    <ds:schemaRef ds:uri="58f83fbf-6ed9-4c06-b503-b8561fcab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4</Pages>
  <Words>358</Words>
  <Characters>2047</Characters>
  <Application>Microsoft Office Word</Application>
  <DocSecurity>0</DocSecurity>
  <Lines>17</Lines>
  <Paragraphs>4</Paragraphs>
  <ScaleCrop>false</ScaleCrop>
  <Company>huawei-3com.com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renwei (服务管理办,TS)</dc:creator>
  <cp:keywords/>
  <dc:description/>
  <cp:lastModifiedBy>liubei (CT产品支持部, TS)</cp:lastModifiedBy>
  <cp:revision>22</cp:revision>
  <dcterms:created xsi:type="dcterms:W3CDTF">2021-09-26T01:25:00Z</dcterms:created>
  <dcterms:modified xsi:type="dcterms:W3CDTF">2024-02-05T03:45:00Z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0x01010081D2CDE3723DBA44989BDD897C412E1E</vt:lpwstr>
  </property>
</Properties>
</file>